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DAE0A" w14:textId="408A3869" w:rsidR="00E22BC6" w:rsidRPr="00BF1811" w:rsidRDefault="00000000" w:rsidP="00BF1811">
      <w:pPr>
        <w:pStyle w:val="Nagwek1"/>
        <w:spacing w:before="360" w:after="120" w:line="400" w:lineRule="auto"/>
        <w:rPr>
          <w:rFonts w:ascii="Open Sans" w:eastAsia="Open Sans" w:hAnsi="Open Sans" w:cs="Open Sans"/>
          <w:b/>
          <w:color w:val="034DA1"/>
        </w:rPr>
      </w:pPr>
      <w:r>
        <w:rPr>
          <w:rFonts w:ascii="Open Sans" w:eastAsia="Open Sans" w:hAnsi="Open Sans" w:cs="Open Sans"/>
          <w:b/>
          <w:color w:val="034DA1"/>
        </w:rPr>
        <w:t xml:space="preserve">Załącznik 4.1. do Podręcznika programu / Załącznik 26 do wniosku o dofinansowanie </w:t>
      </w:r>
      <w:r w:rsidR="00E22BC6">
        <w:rPr>
          <w:rFonts w:ascii="Open Sans" w:eastAsia="Open Sans" w:hAnsi="Open Sans" w:cs="Open Sans"/>
          <w:b/>
          <w:color w:val="034DA1"/>
        </w:rPr>
        <w:t xml:space="preserve">/ </w:t>
      </w:r>
      <w:proofErr w:type="spellStart"/>
      <w:r w:rsidR="00E22BC6" w:rsidRPr="00E22BC6">
        <w:rPr>
          <w:rFonts w:ascii="Open Sans" w:hAnsi="Open Sans" w:cs="Open Sans"/>
          <w:b/>
          <w:bCs/>
          <w:color w:val="0070C0"/>
        </w:rPr>
        <w:t>Príloha</w:t>
      </w:r>
      <w:proofErr w:type="spellEnd"/>
      <w:r w:rsidR="00E22BC6" w:rsidRPr="00E22BC6">
        <w:rPr>
          <w:rFonts w:ascii="Open Sans" w:hAnsi="Open Sans" w:cs="Open Sans"/>
          <w:b/>
          <w:bCs/>
          <w:color w:val="0070C0"/>
        </w:rPr>
        <w:t xml:space="preserve"> 4.1 k </w:t>
      </w:r>
      <w:proofErr w:type="spellStart"/>
      <w:r w:rsidR="00E22BC6" w:rsidRPr="00E22BC6">
        <w:rPr>
          <w:rFonts w:ascii="Open Sans" w:hAnsi="Open Sans" w:cs="Open Sans"/>
          <w:b/>
          <w:bCs/>
          <w:color w:val="0070C0"/>
        </w:rPr>
        <w:t>Príručke</w:t>
      </w:r>
      <w:proofErr w:type="spellEnd"/>
      <w:r w:rsidR="00E22BC6" w:rsidRPr="00E22BC6">
        <w:rPr>
          <w:rFonts w:ascii="Open Sans" w:hAnsi="Open Sans" w:cs="Open Sans"/>
          <w:b/>
          <w:bCs/>
          <w:color w:val="0070C0"/>
        </w:rPr>
        <w:t xml:space="preserve"> programu / </w:t>
      </w:r>
      <w:proofErr w:type="spellStart"/>
      <w:r w:rsidR="00E22BC6" w:rsidRPr="00E22BC6">
        <w:rPr>
          <w:rFonts w:ascii="Open Sans" w:hAnsi="Open Sans" w:cs="Open Sans"/>
          <w:b/>
          <w:bCs/>
          <w:color w:val="0070C0"/>
        </w:rPr>
        <w:t>Príloha</w:t>
      </w:r>
      <w:proofErr w:type="spellEnd"/>
      <w:r w:rsidR="00E22BC6" w:rsidRPr="00E22BC6">
        <w:rPr>
          <w:rFonts w:ascii="Open Sans" w:hAnsi="Open Sans" w:cs="Open Sans"/>
          <w:b/>
          <w:bCs/>
          <w:color w:val="0070C0"/>
        </w:rPr>
        <w:t xml:space="preserve"> 26 k </w:t>
      </w:r>
      <w:proofErr w:type="spellStart"/>
      <w:r w:rsidR="00E22BC6" w:rsidRPr="00E22BC6">
        <w:rPr>
          <w:rFonts w:ascii="Open Sans" w:hAnsi="Open Sans" w:cs="Open Sans"/>
          <w:b/>
          <w:bCs/>
          <w:color w:val="0070C0"/>
        </w:rPr>
        <w:t>žiadosti</w:t>
      </w:r>
      <w:proofErr w:type="spellEnd"/>
      <w:r w:rsidR="00E22BC6" w:rsidRPr="00E22BC6">
        <w:rPr>
          <w:rFonts w:ascii="Open Sans" w:hAnsi="Open Sans" w:cs="Open Sans"/>
          <w:b/>
          <w:bCs/>
          <w:color w:val="0070C0"/>
        </w:rPr>
        <w:t xml:space="preserve"> o </w:t>
      </w:r>
      <w:proofErr w:type="spellStart"/>
      <w:r w:rsidR="00E22BC6" w:rsidRPr="00E22BC6">
        <w:rPr>
          <w:rFonts w:ascii="Open Sans" w:hAnsi="Open Sans" w:cs="Open Sans"/>
          <w:b/>
          <w:bCs/>
          <w:color w:val="0070C0"/>
        </w:rPr>
        <w:t>financovanie</w:t>
      </w:r>
      <w:proofErr w:type="spellEnd"/>
    </w:p>
    <w:p w14:paraId="514D2D70" w14:textId="7433A99A" w:rsidR="00994979" w:rsidRPr="003A657F" w:rsidRDefault="00000000" w:rsidP="003A657F">
      <w:pPr>
        <w:pStyle w:val="Nagwek1"/>
        <w:spacing w:before="360" w:after="120" w:line="400" w:lineRule="auto"/>
        <w:rPr>
          <w:rFonts w:ascii="Open Sans" w:eastAsia="Open Sans" w:hAnsi="Open Sans" w:cs="Open Sans"/>
          <w:b/>
          <w:color w:val="034DA1"/>
        </w:rPr>
      </w:pPr>
      <w:r>
        <w:rPr>
          <w:rFonts w:ascii="Open Sans" w:eastAsia="Open Sans" w:hAnsi="Open Sans" w:cs="Open Sans"/>
          <w:b/>
          <w:color w:val="034DA1"/>
        </w:rPr>
        <w:t>PODSUMOWANIE PROCESU PARTYCYPACJI</w:t>
      </w:r>
    </w:p>
    <w:p w14:paraId="18D509C4" w14:textId="34C468CA" w:rsidR="00994979" w:rsidRDefault="00000000">
      <w:pPr>
        <w:spacing w:before="120" w:after="12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b/>
          <w:color w:val="333333"/>
          <w:sz w:val="24"/>
          <w:szCs w:val="24"/>
        </w:rPr>
        <w:t>Tytuł projektu:</w:t>
      </w:r>
      <w:r>
        <w:rPr>
          <w:rFonts w:ascii="Open Sans" w:eastAsia="Open Sans" w:hAnsi="Open Sans" w:cs="Open Sans"/>
          <w:color w:val="333333"/>
          <w:sz w:val="24"/>
          <w:szCs w:val="24"/>
        </w:rPr>
        <w:t xml:space="preserve"> </w:t>
      </w:r>
      <w:r w:rsidR="00D41A32" w:rsidRPr="00D41A32">
        <w:rPr>
          <w:rFonts w:ascii="Open Sans" w:eastAsia="Open Sans" w:hAnsi="Open Sans" w:cs="Open Sans"/>
          <w:b/>
          <w:bCs/>
          <w:color w:val="333333"/>
        </w:rPr>
        <w:t>Muzea Przyszłości – Franciszkańskie Centra Digitalizacji Społecznej</w:t>
      </w:r>
    </w:p>
    <w:p w14:paraId="664F42B6" w14:textId="7DBD4E12" w:rsidR="00670F12" w:rsidRDefault="00000000">
      <w:pPr>
        <w:spacing w:before="120" w:after="120" w:line="300" w:lineRule="auto"/>
        <w:rPr>
          <w:rFonts w:ascii="Open Sans" w:eastAsia="Open Sans" w:hAnsi="Open Sans" w:cs="Open Sans"/>
          <w:b/>
          <w:color w:val="333333"/>
        </w:rPr>
      </w:pPr>
      <w:r>
        <w:rPr>
          <w:rFonts w:ascii="Open Sans" w:eastAsia="Open Sans" w:hAnsi="Open Sans" w:cs="Open Sans"/>
          <w:b/>
          <w:color w:val="333333"/>
          <w:sz w:val="24"/>
          <w:szCs w:val="24"/>
        </w:rPr>
        <w:t>Partner wiodący projektu (PW):</w:t>
      </w:r>
      <w:r>
        <w:rPr>
          <w:rFonts w:ascii="Open Sans" w:eastAsia="Open Sans" w:hAnsi="Open Sans" w:cs="Open Sans"/>
          <w:color w:val="333333"/>
          <w:sz w:val="24"/>
          <w:szCs w:val="24"/>
        </w:rPr>
        <w:t xml:space="preserve"> </w:t>
      </w:r>
      <w:r w:rsidR="00670F12" w:rsidRPr="00670F12">
        <w:rPr>
          <w:rFonts w:ascii="Open Sans" w:eastAsia="Open Sans" w:hAnsi="Open Sans" w:cs="Open Sans"/>
          <w:b/>
          <w:color w:val="333333"/>
        </w:rPr>
        <w:t>Klasztor Nawiedzenia Naj</w:t>
      </w:r>
      <w:r w:rsidR="00670F12" w:rsidRPr="00670F12">
        <w:rPr>
          <w:rFonts w:ascii="Open Sans" w:eastAsia="Open Sans" w:hAnsi="Open Sans" w:cs="Open Sans" w:hint="eastAsia"/>
          <w:b/>
          <w:color w:val="333333"/>
        </w:rPr>
        <w:t>ś</w:t>
      </w:r>
      <w:r w:rsidR="00670F12" w:rsidRPr="00670F12">
        <w:rPr>
          <w:rFonts w:ascii="Open Sans" w:eastAsia="Open Sans" w:hAnsi="Open Sans" w:cs="Open Sans"/>
          <w:b/>
          <w:color w:val="333333"/>
        </w:rPr>
        <w:t>wi</w:t>
      </w:r>
      <w:r w:rsidR="00670F12" w:rsidRPr="00670F12">
        <w:rPr>
          <w:rFonts w:ascii="Open Sans" w:eastAsia="Open Sans" w:hAnsi="Open Sans" w:cs="Open Sans" w:hint="eastAsia"/>
          <w:b/>
          <w:color w:val="333333"/>
        </w:rPr>
        <w:t>ę</w:t>
      </w:r>
      <w:r w:rsidR="00670F12" w:rsidRPr="00670F12">
        <w:rPr>
          <w:rFonts w:ascii="Open Sans" w:eastAsia="Open Sans" w:hAnsi="Open Sans" w:cs="Open Sans"/>
          <w:b/>
          <w:color w:val="333333"/>
        </w:rPr>
        <w:t>tszej Maryi Panny Zakonu Braci Mniejszych Konwentualnych (Franciszkan</w:t>
      </w:r>
      <w:r w:rsidR="00670F12" w:rsidRPr="00670F12">
        <w:rPr>
          <w:rFonts w:ascii="Open Sans" w:eastAsia="Open Sans" w:hAnsi="Open Sans" w:cs="Open Sans" w:hint="eastAsia"/>
          <w:b/>
          <w:color w:val="333333"/>
        </w:rPr>
        <w:t>ó</w:t>
      </w:r>
      <w:r w:rsidR="00670F12" w:rsidRPr="00670F12">
        <w:rPr>
          <w:rFonts w:ascii="Open Sans" w:eastAsia="Open Sans" w:hAnsi="Open Sans" w:cs="Open Sans"/>
          <w:b/>
          <w:color w:val="333333"/>
        </w:rPr>
        <w:t>w)</w:t>
      </w:r>
      <w:r w:rsidR="00A165CD">
        <w:rPr>
          <w:rFonts w:ascii="Open Sans" w:eastAsia="Open Sans" w:hAnsi="Open Sans" w:cs="Open Sans"/>
          <w:b/>
          <w:color w:val="333333"/>
        </w:rPr>
        <w:t xml:space="preserve"> - </w:t>
      </w:r>
      <w:r w:rsidR="00A165CD" w:rsidRPr="00A165CD">
        <w:rPr>
          <w:rFonts w:ascii="Open Sans" w:eastAsia="Open Sans" w:hAnsi="Open Sans" w:cs="Open Sans"/>
          <w:b/>
          <w:color w:val="333333"/>
        </w:rPr>
        <w:t>Kościół Franciszkanów pw. Nawiedzenia NMP</w:t>
      </w:r>
    </w:p>
    <w:p w14:paraId="04737D20" w14:textId="77777777" w:rsidR="00A165CD" w:rsidRDefault="00000000">
      <w:pPr>
        <w:spacing w:before="120" w:after="12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b/>
          <w:color w:val="333333"/>
          <w:sz w:val="24"/>
          <w:szCs w:val="24"/>
        </w:rPr>
        <w:t>Partnerzy projektu (PP):</w:t>
      </w:r>
      <w:r>
        <w:rPr>
          <w:rFonts w:ascii="Open Sans" w:eastAsia="Open Sans" w:hAnsi="Open Sans" w:cs="Open Sans"/>
          <w:color w:val="333333"/>
          <w:sz w:val="24"/>
          <w:szCs w:val="24"/>
        </w:rPr>
        <w:t xml:space="preserve"> </w:t>
      </w:r>
    </w:p>
    <w:p w14:paraId="2BB036DF" w14:textId="77777777" w:rsidR="003C7887" w:rsidRPr="003C7887" w:rsidRDefault="003C7887" w:rsidP="003C7887">
      <w:pPr>
        <w:spacing w:before="120" w:after="120" w:line="300" w:lineRule="auto"/>
        <w:rPr>
          <w:rFonts w:ascii="Open Sans" w:eastAsia="Open Sans" w:hAnsi="Open Sans" w:cs="Open Sans"/>
          <w:b/>
          <w:color w:val="333333"/>
        </w:rPr>
      </w:pPr>
      <w:r w:rsidRPr="003C7887">
        <w:rPr>
          <w:rFonts w:ascii="Open Sans" w:eastAsia="Open Sans" w:hAnsi="Open Sans" w:cs="Open Sans"/>
          <w:b/>
          <w:color w:val="333333"/>
        </w:rPr>
        <w:t xml:space="preserve">Klasztor Minorytów </w:t>
      </w:r>
      <w:proofErr w:type="spellStart"/>
      <w:r w:rsidRPr="003C7887">
        <w:rPr>
          <w:rFonts w:ascii="Open Sans" w:eastAsia="Open Sans" w:hAnsi="Open Sans" w:cs="Open Sans"/>
          <w:b/>
          <w:color w:val="333333"/>
        </w:rPr>
        <w:t>Lewocza</w:t>
      </w:r>
      <w:proofErr w:type="spellEnd"/>
      <w:r w:rsidRPr="003C7887">
        <w:rPr>
          <w:rFonts w:ascii="Open Sans" w:eastAsia="Open Sans" w:hAnsi="Open Sans" w:cs="Open Sans"/>
          <w:b/>
          <w:color w:val="333333"/>
        </w:rPr>
        <w:t xml:space="preserve"> (Słowacja) - Kościół Św. Ducha</w:t>
      </w:r>
    </w:p>
    <w:p w14:paraId="072FE306" w14:textId="4055BDF9" w:rsidR="003C7887" w:rsidRPr="003C7887" w:rsidRDefault="003C7887" w:rsidP="003C7887">
      <w:pPr>
        <w:spacing w:before="120" w:after="120" w:line="300" w:lineRule="auto"/>
        <w:rPr>
          <w:rFonts w:ascii="Open Sans" w:eastAsia="Open Sans" w:hAnsi="Open Sans" w:cs="Open Sans"/>
          <w:b/>
          <w:color w:val="333333"/>
        </w:rPr>
      </w:pPr>
      <w:r w:rsidRPr="003C7887">
        <w:rPr>
          <w:rFonts w:ascii="Open Sans" w:eastAsia="Open Sans" w:hAnsi="Open Sans" w:cs="Open Sans"/>
          <w:b/>
          <w:color w:val="333333"/>
        </w:rPr>
        <w:t xml:space="preserve">Kościół </w:t>
      </w:r>
      <w:r>
        <w:rPr>
          <w:rFonts w:ascii="Open Sans" w:eastAsia="Open Sans" w:hAnsi="Open Sans" w:cs="Open Sans"/>
          <w:b/>
          <w:color w:val="333333"/>
        </w:rPr>
        <w:t>R</w:t>
      </w:r>
      <w:r w:rsidRPr="003C7887">
        <w:rPr>
          <w:rFonts w:ascii="Open Sans" w:eastAsia="Open Sans" w:hAnsi="Open Sans" w:cs="Open Sans"/>
          <w:b/>
          <w:color w:val="333333"/>
        </w:rPr>
        <w:t xml:space="preserve">zymskokatolicki, </w:t>
      </w:r>
      <w:r>
        <w:rPr>
          <w:rFonts w:ascii="Open Sans" w:eastAsia="Open Sans" w:hAnsi="Open Sans" w:cs="Open Sans"/>
          <w:b/>
          <w:color w:val="333333"/>
        </w:rPr>
        <w:t>P</w:t>
      </w:r>
      <w:r w:rsidRPr="003C7887">
        <w:rPr>
          <w:rFonts w:ascii="Open Sans" w:eastAsia="Open Sans" w:hAnsi="Open Sans" w:cs="Open Sans"/>
          <w:b/>
          <w:color w:val="333333"/>
        </w:rPr>
        <w:t xml:space="preserve">arafia Spiski </w:t>
      </w:r>
      <w:proofErr w:type="spellStart"/>
      <w:r w:rsidRPr="003C7887">
        <w:rPr>
          <w:rFonts w:ascii="Open Sans" w:eastAsia="Open Sans" w:hAnsi="Open Sans" w:cs="Open Sans"/>
          <w:b/>
          <w:color w:val="333333"/>
        </w:rPr>
        <w:t>Štvrtok</w:t>
      </w:r>
      <w:proofErr w:type="spellEnd"/>
      <w:r w:rsidRPr="003C7887">
        <w:rPr>
          <w:rFonts w:ascii="Open Sans" w:eastAsia="Open Sans" w:hAnsi="Open Sans" w:cs="Open Sans"/>
          <w:b/>
          <w:color w:val="333333"/>
        </w:rPr>
        <w:t xml:space="preserve"> (Słowacja) - Kościół św. Władysława / Kaplica Wniebowzięcia Najświętszej Marii Panny</w:t>
      </w:r>
    </w:p>
    <w:p w14:paraId="37BC4C19" w14:textId="48AC5B6A" w:rsidR="00994979" w:rsidRDefault="00994979">
      <w:pPr>
        <w:spacing w:before="120" w:after="12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</w:p>
    <w:p w14:paraId="4DC023C3" w14:textId="77777777" w:rsidR="0099497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300" w:lineRule="auto"/>
        <w:ind w:left="426" w:hanging="284"/>
        <w:rPr>
          <w:rFonts w:ascii="Open Sans" w:eastAsia="Open Sans" w:hAnsi="Open Sans" w:cs="Open Sans"/>
          <w:b/>
          <w:color w:val="333333"/>
          <w:sz w:val="24"/>
          <w:szCs w:val="24"/>
        </w:rPr>
      </w:pPr>
      <w:r>
        <w:rPr>
          <w:rFonts w:ascii="Open Sans" w:eastAsia="Open Sans" w:hAnsi="Open Sans" w:cs="Open Sans"/>
          <w:b/>
          <w:color w:val="333333"/>
          <w:sz w:val="24"/>
          <w:szCs w:val="24"/>
        </w:rPr>
        <w:t>INTERNETOWA PREZENTACJA PROJEKTU I KONSULTACJE ON-LINE:</w:t>
      </w:r>
    </w:p>
    <w:p w14:paraId="6C2CBFAD" w14:textId="77777777" w:rsidR="003A657F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09" w:hanging="425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b/>
          <w:color w:val="333333"/>
          <w:sz w:val="24"/>
          <w:szCs w:val="24"/>
        </w:rPr>
        <w:t>Czas trwania konsultacji on-line:</w:t>
      </w:r>
      <w:r>
        <w:rPr>
          <w:rFonts w:ascii="Open Sans" w:eastAsia="Open Sans" w:hAnsi="Open Sans" w:cs="Open Sans"/>
          <w:color w:val="333333"/>
          <w:sz w:val="24"/>
          <w:szCs w:val="24"/>
        </w:rPr>
        <w:t xml:space="preserve"> </w:t>
      </w:r>
    </w:p>
    <w:p w14:paraId="5F28D105" w14:textId="02292BD6" w:rsidR="00994979" w:rsidRDefault="003A657F" w:rsidP="003A657F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09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 xml:space="preserve">a/ Termin konsultacji: 28.11.2024 - </w:t>
      </w:r>
      <w:r w:rsidR="00426CAC">
        <w:rPr>
          <w:rFonts w:ascii="Open Sans" w:eastAsia="Open Sans" w:hAnsi="Open Sans" w:cs="Open Sans"/>
          <w:color w:val="333333"/>
          <w:sz w:val="24"/>
          <w:szCs w:val="24"/>
        </w:rPr>
        <w:t>15</w:t>
      </w:r>
      <w:r>
        <w:rPr>
          <w:rFonts w:ascii="Open Sans" w:eastAsia="Open Sans" w:hAnsi="Open Sans" w:cs="Open Sans"/>
          <w:color w:val="333333"/>
          <w:sz w:val="24"/>
          <w:szCs w:val="24"/>
        </w:rPr>
        <w:t>.12.2024</w:t>
      </w:r>
      <w:r w:rsidR="00426CAC">
        <w:rPr>
          <w:rFonts w:ascii="Open Sans" w:eastAsia="Open Sans" w:hAnsi="Open Sans" w:cs="Open Sans"/>
          <w:color w:val="333333"/>
          <w:sz w:val="24"/>
          <w:szCs w:val="24"/>
        </w:rPr>
        <w:t xml:space="preserve"> r. </w:t>
      </w:r>
    </w:p>
    <w:p w14:paraId="3B37BDA0" w14:textId="5348F1B7" w:rsidR="003A657F" w:rsidRDefault="003A657F" w:rsidP="003A657F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09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 xml:space="preserve">b/ </w:t>
      </w:r>
      <w:r w:rsidRPr="003A657F">
        <w:rPr>
          <w:rFonts w:ascii="Open Sans" w:eastAsia="Open Sans" w:hAnsi="Open Sans" w:cs="Open Sans"/>
          <w:color w:val="333333"/>
          <w:sz w:val="24"/>
          <w:szCs w:val="24"/>
        </w:rPr>
        <w:t>Termin trwania dodatkowych konsultacji: od 21.12.2024 r. do 05.01.2025 r.</w:t>
      </w:r>
    </w:p>
    <w:p w14:paraId="3BE79D36" w14:textId="77777777" w:rsidR="00994979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09" w:hanging="425"/>
        <w:rPr>
          <w:rFonts w:ascii="Open Sans" w:eastAsia="Open Sans" w:hAnsi="Open Sans" w:cs="Open Sans"/>
          <w:b/>
          <w:color w:val="333333"/>
          <w:sz w:val="24"/>
          <w:szCs w:val="24"/>
        </w:rPr>
      </w:pPr>
      <w:r>
        <w:rPr>
          <w:rFonts w:ascii="Open Sans" w:eastAsia="Open Sans" w:hAnsi="Open Sans" w:cs="Open Sans"/>
          <w:b/>
          <w:color w:val="333333"/>
          <w:sz w:val="24"/>
          <w:szCs w:val="24"/>
        </w:rPr>
        <w:t>Zakres konsultacji on-line:</w:t>
      </w:r>
    </w:p>
    <w:p w14:paraId="3F86E5C7" w14:textId="77777777" w:rsidR="009949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Jak dopracować merytoryczne materiały projektowe i rozszerzyć zasoby projektu?</w:t>
      </w:r>
    </w:p>
    <w:p w14:paraId="3529CFDF" w14:textId="77777777" w:rsidR="009949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Jakie technologie i materiały można wykorzystać do digitalizacji oraz jak zintegrować lokalne zasoby?</w:t>
      </w:r>
    </w:p>
    <w:p w14:paraId="201869EB" w14:textId="77777777" w:rsidR="009949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Jak zapewnić dostępność projektu i rozwijać współpracę transgraniczną?</w:t>
      </w:r>
    </w:p>
    <w:p w14:paraId="63A40FEB" w14:textId="77777777" w:rsidR="009949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20"/>
        <w:rPr>
          <w:rFonts w:ascii="Open Sans" w:eastAsia="Open Sans" w:hAnsi="Open Sans" w:cs="Open Sans"/>
          <w:b/>
          <w:color w:val="333333"/>
          <w:sz w:val="24"/>
          <w:szCs w:val="24"/>
          <w:u w:val="single"/>
        </w:rPr>
      </w:pPr>
      <w:r>
        <w:rPr>
          <w:rFonts w:ascii="Open Sans" w:eastAsia="Open Sans" w:hAnsi="Open Sans" w:cs="Open Sans"/>
          <w:b/>
          <w:color w:val="333333"/>
          <w:sz w:val="24"/>
          <w:szCs w:val="24"/>
          <w:u w:val="single"/>
        </w:rPr>
        <w:t xml:space="preserve">Uczestnicy: </w:t>
      </w:r>
    </w:p>
    <w:p w14:paraId="2803A960" w14:textId="08CCA7FC" w:rsidR="00994979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 xml:space="preserve">Daniel Bartko – </w:t>
      </w:r>
      <w:r w:rsidR="005B6A42" w:rsidRPr="005B6A42">
        <w:rPr>
          <w:rFonts w:ascii="Open Sans" w:eastAsia="Open Sans" w:hAnsi="Open Sans" w:cs="Open Sans"/>
          <w:color w:val="333333"/>
          <w:sz w:val="24"/>
          <w:szCs w:val="24"/>
        </w:rPr>
        <w:t>Parafia w Lewoczy (Słowacja)</w:t>
      </w:r>
    </w:p>
    <w:p w14:paraId="2F859D25" w14:textId="3CCFE27D" w:rsidR="00994979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lastRenderedPageBreak/>
        <w:t xml:space="preserve">Ján Lešňák – </w:t>
      </w:r>
      <w:r w:rsidR="005B6A42" w:rsidRPr="005B6A42">
        <w:rPr>
          <w:rFonts w:ascii="Open Sans" w:eastAsia="Open Sans" w:hAnsi="Open Sans" w:cs="Open Sans"/>
          <w:color w:val="333333"/>
          <w:sz w:val="24"/>
          <w:szCs w:val="24"/>
        </w:rPr>
        <w:t>Parafia w Lewoczy (Słowacja)</w:t>
      </w:r>
    </w:p>
    <w:p w14:paraId="33EA630B" w14:textId="2B3E9C7D" w:rsidR="00994979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 xml:space="preserve">Jana Motyková – </w:t>
      </w:r>
      <w:r w:rsidR="005B6A42" w:rsidRPr="005B6A42">
        <w:rPr>
          <w:rFonts w:ascii="Open Sans" w:eastAsia="Open Sans" w:hAnsi="Open Sans" w:cs="Open Sans"/>
          <w:color w:val="333333"/>
          <w:sz w:val="24"/>
          <w:szCs w:val="24"/>
        </w:rPr>
        <w:t>Parafia w Lewoczy (Słowacja)</w:t>
      </w:r>
    </w:p>
    <w:p w14:paraId="41E6653A" w14:textId="77777777" w:rsidR="00994979" w:rsidRPr="00796A10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b/>
          <w:bCs/>
          <w:color w:val="333333"/>
          <w:sz w:val="24"/>
          <w:szCs w:val="24"/>
        </w:rPr>
      </w:pPr>
      <w:r w:rsidRPr="00796A10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Katarzyna Cichecka – Uniwersytet Komisji Edukacji Narodowej (Polska)</w:t>
      </w:r>
    </w:p>
    <w:p w14:paraId="3EC63FCE" w14:textId="77777777" w:rsidR="00994979" w:rsidRPr="00796A10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b/>
          <w:bCs/>
          <w:color w:val="333333"/>
          <w:sz w:val="24"/>
          <w:szCs w:val="24"/>
        </w:rPr>
      </w:pPr>
      <w:r w:rsidRPr="00796A10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Krzysztof Gruca – Dyrektor Szkoły Polskiej im. Jana Pawła II w Bratysławie (Słowacja)</w:t>
      </w:r>
    </w:p>
    <w:p w14:paraId="568AA497" w14:textId="73F55024" w:rsidR="00994979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 xml:space="preserve">Martin Maria Kollár – </w:t>
      </w:r>
      <w:bookmarkStart w:id="0" w:name="_Hlk186738859"/>
      <w:r w:rsidR="005B6A42">
        <w:rPr>
          <w:rFonts w:ascii="Open Sans" w:eastAsia="Open Sans" w:hAnsi="Open Sans" w:cs="Open Sans"/>
          <w:color w:val="333333"/>
          <w:sz w:val="24"/>
          <w:szCs w:val="24"/>
        </w:rPr>
        <w:t xml:space="preserve">Parafia w Lewoczy (Słowacja) </w:t>
      </w:r>
      <w:bookmarkEnd w:id="0"/>
    </w:p>
    <w:p w14:paraId="1FD91E22" w14:textId="77777777" w:rsidR="00994979" w:rsidRPr="00796A10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b/>
          <w:bCs/>
          <w:color w:val="333333"/>
          <w:sz w:val="24"/>
          <w:szCs w:val="24"/>
        </w:rPr>
      </w:pPr>
      <w:r w:rsidRPr="00796A10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Martin Rosenberger – Spišsky Muzeum (Słowacja)</w:t>
      </w:r>
    </w:p>
    <w:p w14:paraId="6765B9B1" w14:textId="77777777" w:rsidR="00994979" w:rsidRPr="00796A10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b/>
          <w:bCs/>
          <w:color w:val="333333"/>
          <w:sz w:val="24"/>
          <w:szCs w:val="24"/>
        </w:rPr>
      </w:pPr>
      <w:r w:rsidRPr="00796A10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Michał Żelechowski – Urząd Miasta Krosna, Wydział Promocji i Turystyki (Polska)</w:t>
      </w:r>
    </w:p>
    <w:p w14:paraId="4491B61C" w14:textId="77777777" w:rsidR="00994979" w:rsidRPr="00796A10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b/>
          <w:bCs/>
          <w:color w:val="333333"/>
          <w:sz w:val="24"/>
          <w:szCs w:val="24"/>
        </w:rPr>
      </w:pPr>
      <w:r w:rsidRPr="00796A10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Mirosław Bartyzel – Małopolska Organizacja Turystyczna (Polska)</w:t>
      </w:r>
    </w:p>
    <w:p w14:paraId="25041ED9" w14:textId="77777777" w:rsidR="00994979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 xml:space="preserve">Peter Gaj – Sołtys </w:t>
      </w:r>
      <w:bookmarkStart w:id="1" w:name="_Hlk186738826"/>
      <w:r>
        <w:rPr>
          <w:rFonts w:ascii="Open Sans" w:eastAsia="Open Sans" w:hAnsi="Open Sans" w:cs="Open Sans"/>
          <w:color w:val="333333"/>
          <w:sz w:val="24"/>
          <w:szCs w:val="24"/>
        </w:rPr>
        <w:t>Spišský Štvrtok (Słowacja)</w:t>
      </w:r>
      <w:bookmarkEnd w:id="1"/>
    </w:p>
    <w:p w14:paraId="2A203A08" w14:textId="73D27678" w:rsidR="00994979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Tomáš Vlček –</w:t>
      </w:r>
      <w:r w:rsidR="005B6A42">
        <w:rPr>
          <w:rFonts w:ascii="Open Sans" w:eastAsia="Open Sans" w:hAnsi="Open Sans" w:cs="Open Sans"/>
          <w:color w:val="333333"/>
          <w:sz w:val="24"/>
          <w:szCs w:val="24"/>
        </w:rPr>
        <w:t xml:space="preserve">Parafia w </w:t>
      </w:r>
      <w:r w:rsidR="005B6A42" w:rsidRPr="005B6A42">
        <w:rPr>
          <w:rFonts w:ascii="Open Sans" w:eastAsia="Open Sans" w:hAnsi="Open Sans" w:cs="Open Sans"/>
          <w:color w:val="333333"/>
          <w:sz w:val="24"/>
          <w:szCs w:val="24"/>
        </w:rPr>
        <w:t>Spišský Štvrtok (Słowacja)</w:t>
      </w:r>
    </w:p>
    <w:p w14:paraId="315F1E86" w14:textId="77777777" w:rsidR="00994979" w:rsidRPr="00796A10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b/>
          <w:bCs/>
          <w:color w:val="333333"/>
          <w:sz w:val="24"/>
          <w:szCs w:val="24"/>
        </w:rPr>
      </w:pPr>
      <w:r w:rsidRPr="00796A10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Veronika Szitari – Nauczycielka w szkole dla osób niepełnosprawnych (Słowacja)</w:t>
      </w:r>
    </w:p>
    <w:p w14:paraId="2922B773" w14:textId="77777777" w:rsidR="00994979" w:rsidRDefault="00000000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b/>
          <w:bCs/>
          <w:color w:val="333333"/>
          <w:sz w:val="24"/>
          <w:szCs w:val="24"/>
        </w:rPr>
      </w:pPr>
      <w:r w:rsidRPr="00796A10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Zuzana Belláková – Urząd Ochrony Pamiątek (Słowacja)</w:t>
      </w:r>
    </w:p>
    <w:p w14:paraId="48FA2DE8" w14:textId="31461D18" w:rsidR="005B6A42" w:rsidRPr="00796A10" w:rsidRDefault="005B6A42">
      <w:pPr>
        <w:numPr>
          <w:ilvl w:val="0"/>
          <w:numId w:val="1"/>
        </w:numPr>
        <w:spacing w:after="0" w:line="300" w:lineRule="auto"/>
        <w:rPr>
          <w:rFonts w:ascii="Open Sans" w:eastAsia="Open Sans" w:hAnsi="Open Sans" w:cs="Open Sans"/>
          <w:b/>
          <w:bCs/>
          <w:color w:val="333333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 xml:space="preserve">Michał </w:t>
      </w:r>
      <w:proofErr w:type="spellStart"/>
      <w:r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Chyj</w:t>
      </w:r>
      <w:r w:rsidR="00BF1811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e</w:t>
      </w:r>
      <w:r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k</w:t>
      </w:r>
      <w:proofErr w:type="spellEnd"/>
      <w:r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 xml:space="preserve"> - F</w:t>
      </w:r>
      <w:r w:rsidRPr="005B6A42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undacji Rozwoju Sztuki Intermediów</w:t>
      </w:r>
      <w:r w:rsidR="001061CC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 xml:space="preserve"> (Polska)</w:t>
      </w:r>
    </w:p>
    <w:p w14:paraId="33E4762B" w14:textId="77777777" w:rsidR="00994979" w:rsidRDefault="00994979">
      <w:p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20"/>
        <w:rPr>
          <w:rFonts w:ascii="Open Sans" w:eastAsia="Open Sans" w:hAnsi="Open Sans" w:cs="Open Sans"/>
          <w:b/>
          <w:color w:val="333333"/>
          <w:sz w:val="24"/>
          <w:szCs w:val="24"/>
          <w:u w:val="single"/>
        </w:rPr>
      </w:pPr>
    </w:p>
    <w:p w14:paraId="5E961CB9" w14:textId="77777777" w:rsidR="0099497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426" w:hanging="284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b/>
          <w:color w:val="333333"/>
          <w:sz w:val="24"/>
          <w:szCs w:val="24"/>
        </w:rPr>
        <w:t xml:space="preserve">INNE DODATKOWE FORMY PARTYCYPACJI </w:t>
      </w:r>
      <w:r>
        <w:rPr>
          <w:rFonts w:ascii="Open Sans" w:eastAsia="Open Sans" w:hAnsi="Open Sans" w:cs="Open Sans"/>
          <w:color w:val="333333"/>
          <w:sz w:val="24"/>
          <w:szCs w:val="24"/>
        </w:rPr>
        <w:t>(należy wypełnić, jeśli zostały przeprowadzone):</w:t>
      </w:r>
    </w:p>
    <w:p w14:paraId="3FD8BB86" w14:textId="77777777" w:rsidR="00994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b/>
          <w:color w:val="333333"/>
          <w:sz w:val="24"/>
          <w:szCs w:val="24"/>
        </w:rPr>
        <w:t xml:space="preserve">Forma i czas trwania: </w:t>
      </w:r>
      <w:r>
        <w:rPr>
          <w:rFonts w:ascii="Open Sans" w:eastAsia="Open Sans" w:hAnsi="Open Sans" w:cs="Open Sans"/>
          <w:color w:val="333333"/>
          <w:sz w:val="24"/>
          <w:szCs w:val="24"/>
        </w:rPr>
        <w:t>Konsultacje w formie spotkań stacjonarnych, które odbyły się:</w:t>
      </w:r>
    </w:p>
    <w:p w14:paraId="789EE71B" w14:textId="77777777" w:rsidR="00994979" w:rsidRDefault="00000000">
      <w:pPr>
        <w:numPr>
          <w:ilvl w:val="0"/>
          <w:numId w:val="5"/>
        </w:numPr>
        <w:spacing w:after="0" w:line="300" w:lineRule="auto"/>
        <w:rPr>
          <w:rFonts w:ascii="Open Sans" w:eastAsia="Open Sans" w:hAnsi="Open Sans" w:cs="Open Sans"/>
          <w:b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3.12.2024 w Krośnie, godz. 17:45.</w:t>
      </w:r>
    </w:p>
    <w:p w14:paraId="0314F870" w14:textId="77777777" w:rsidR="00994979" w:rsidRDefault="00000000">
      <w:pPr>
        <w:numPr>
          <w:ilvl w:val="0"/>
          <w:numId w:val="5"/>
        </w:numPr>
        <w:spacing w:after="0" w:line="300" w:lineRule="auto"/>
        <w:rPr>
          <w:rFonts w:ascii="Open Sans" w:eastAsia="Open Sans" w:hAnsi="Open Sans" w:cs="Open Sans"/>
          <w:b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9.12.2024 w Levoczy, godz. 17:00.</w:t>
      </w:r>
    </w:p>
    <w:p w14:paraId="568B9D74" w14:textId="77777777" w:rsidR="00994979" w:rsidRDefault="00000000">
      <w:pPr>
        <w:numPr>
          <w:ilvl w:val="0"/>
          <w:numId w:val="5"/>
        </w:numPr>
        <w:spacing w:after="0" w:line="300" w:lineRule="auto"/>
        <w:rPr>
          <w:rFonts w:ascii="Open Sans" w:eastAsia="Open Sans" w:hAnsi="Open Sans" w:cs="Open Sans"/>
          <w:b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9.12.2024 w Spišským Štvrtku, godz. 19:00.</w:t>
      </w:r>
    </w:p>
    <w:p w14:paraId="452450E5" w14:textId="77777777" w:rsidR="009949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rFonts w:ascii="Open Sans" w:eastAsia="Open Sans" w:hAnsi="Open Sans" w:cs="Open Sans"/>
          <w:b/>
          <w:color w:val="333333"/>
          <w:sz w:val="24"/>
          <w:szCs w:val="24"/>
        </w:rPr>
      </w:pPr>
      <w:r>
        <w:rPr>
          <w:rFonts w:ascii="Open Sans" w:eastAsia="Open Sans" w:hAnsi="Open Sans" w:cs="Open Sans"/>
          <w:b/>
          <w:color w:val="333333"/>
          <w:sz w:val="24"/>
          <w:szCs w:val="24"/>
        </w:rPr>
        <w:t>Zakres dodatkowych form partycypacji:</w:t>
      </w:r>
    </w:p>
    <w:p w14:paraId="1D40454C" w14:textId="77777777" w:rsidR="00994979" w:rsidRDefault="00000000">
      <w:pPr>
        <w:numPr>
          <w:ilvl w:val="1"/>
          <w:numId w:val="2"/>
        </w:numP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Jak dopracować merytoryczne materiały projektowe i rozszerzyć zasoby projektu?</w:t>
      </w:r>
    </w:p>
    <w:p w14:paraId="45AF41DC" w14:textId="77777777" w:rsidR="00994979" w:rsidRDefault="00000000">
      <w:pPr>
        <w:numPr>
          <w:ilvl w:val="1"/>
          <w:numId w:val="2"/>
        </w:numP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Jakie technologie i materiały można wykorzystać do digitalizacji oraz jak zintegrować lokalne zasoby?</w:t>
      </w:r>
    </w:p>
    <w:p w14:paraId="0C7E5CE6" w14:textId="5FACA0ED" w:rsidR="003A657F" w:rsidRDefault="00000000" w:rsidP="003C7887">
      <w:pPr>
        <w:numPr>
          <w:ilvl w:val="1"/>
          <w:numId w:val="2"/>
        </w:numPr>
        <w:spacing w:after="0" w:line="300" w:lineRule="auto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Jak zapewnić dostępność projektu i rozwijać współpracę transgraniczną?</w:t>
      </w:r>
    </w:p>
    <w:p w14:paraId="1BC6E004" w14:textId="77777777" w:rsidR="003C7887" w:rsidRPr="003C7887" w:rsidRDefault="003C7887" w:rsidP="003C7887">
      <w:pPr>
        <w:spacing w:after="0" w:line="300" w:lineRule="auto"/>
        <w:ind w:left="1440"/>
        <w:rPr>
          <w:rFonts w:ascii="Open Sans" w:eastAsia="Open Sans" w:hAnsi="Open Sans" w:cs="Open Sans"/>
          <w:color w:val="333333"/>
          <w:sz w:val="24"/>
          <w:szCs w:val="24"/>
        </w:rPr>
      </w:pPr>
    </w:p>
    <w:p w14:paraId="310D362B" w14:textId="77777777" w:rsidR="008C30E8" w:rsidRDefault="00E22BC6" w:rsidP="00E22BC6">
      <w:pPr>
        <w:pStyle w:val="NormalnyWeb"/>
        <w:rPr>
          <w:rFonts w:ascii="Open Sans" w:hAnsi="Open Sans" w:cs="Open Sans"/>
        </w:rPr>
      </w:pPr>
      <w:r w:rsidRPr="008C30E8">
        <w:rPr>
          <w:rStyle w:val="Pogrubienie"/>
          <w:rFonts w:ascii="Open Sans" w:hAnsi="Open Sans" w:cs="Open Sans"/>
          <w:color w:val="0070C0"/>
          <w:sz w:val="32"/>
          <w:szCs w:val="32"/>
        </w:rPr>
        <w:lastRenderedPageBreak/>
        <w:t>Zhrnutie procesu participácie</w:t>
      </w:r>
    </w:p>
    <w:p w14:paraId="6D3E0EEC" w14:textId="00CF6FF8" w:rsidR="00A165CD" w:rsidRDefault="00E22BC6" w:rsidP="00A165CD">
      <w:pPr>
        <w:pStyle w:val="NormalnyWeb"/>
        <w:spacing w:line="276" w:lineRule="auto"/>
        <w:rPr>
          <w:rStyle w:val="Pogrubienie"/>
          <w:rFonts w:ascii="Open Sans" w:hAnsi="Open Sans" w:cs="Open Sans"/>
        </w:rPr>
      </w:pPr>
      <w:r>
        <w:br/>
      </w:r>
      <w:proofErr w:type="spellStart"/>
      <w:r w:rsidRPr="625A9D1C">
        <w:rPr>
          <w:rStyle w:val="Pogrubienie"/>
          <w:rFonts w:ascii="Open Sans" w:hAnsi="Open Sans" w:cs="Open Sans"/>
        </w:rPr>
        <w:t>Názov</w:t>
      </w:r>
      <w:proofErr w:type="spellEnd"/>
      <w:r w:rsidRPr="625A9D1C">
        <w:rPr>
          <w:rStyle w:val="Pogrubienie"/>
          <w:rFonts w:ascii="Open Sans" w:hAnsi="Open Sans" w:cs="Open Sans"/>
        </w:rPr>
        <w:t xml:space="preserve"> projektu:</w:t>
      </w:r>
      <w:r w:rsidRPr="625A9D1C">
        <w:rPr>
          <w:rFonts w:ascii="Open Sans" w:hAnsi="Open Sans" w:cs="Open Sans"/>
        </w:rPr>
        <w:t xml:space="preserve"> </w:t>
      </w:r>
      <w:proofErr w:type="spellStart"/>
      <w:r w:rsidRPr="625A9D1C">
        <w:rPr>
          <w:rFonts w:ascii="Open Sans" w:hAnsi="Open Sans" w:cs="Open Sans"/>
        </w:rPr>
        <w:t>Múzeá</w:t>
      </w:r>
      <w:proofErr w:type="spellEnd"/>
      <w:r w:rsidRPr="625A9D1C">
        <w:rPr>
          <w:rFonts w:ascii="Open Sans" w:hAnsi="Open Sans" w:cs="Open Sans"/>
        </w:rPr>
        <w:t xml:space="preserve"> </w:t>
      </w:r>
      <w:proofErr w:type="spellStart"/>
      <w:r w:rsidRPr="625A9D1C">
        <w:rPr>
          <w:rFonts w:ascii="Open Sans" w:hAnsi="Open Sans" w:cs="Open Sans"/>
        </w:rPr>
        <w:t>Budúcnosti</w:t>
      </w:r>
      <w:proofErr w:type="spellEnd"/>
      <w:r w:rsidRPr="625A9D1C">
        <w:rPr>
          <w:rFonts w:ascii="Open Sans" w:hAnsi="Open Sans" w:cs="Open Sans"/>
        </w:rPr>
        <w:t xml:space="preserve"> – </w:t>
      </w:r>
      <w:proofErr w:type="spellStart"/>
      <w:r w:rsidRPr="625A9D1C">
        <w:rPr>
          <w:rFonts w:ascii="Open Sans" w:hAnsi="Open Sans" w:cs="Open Sans"/>
        </w:rPr>
        <w:t>Františkánske</w:t>
      </w:r>
      <w:proofErr w:type="spellEnd"/>
      <w:r w:rsidRPr="625A9D1C">
        <w:rPr>
          <w:rFonts w:ascii="Open Sans" w:hAnsi="Open Sans" w:cs="Open Sans"/>
        </w:rPr>
        <w:t xml:space="preserve"> </w:t>
      </w:r>
      <w:proofErr w:type="spellStart"/>
      <w:r w:rsidRPr="625A9D1C">
        <w:rPr>
          <w:rFonts w:ascii="Open Sans" w:hAnsi="Open Sans" w:cs="Open Sans"/>
        </w:rPr>
        <w:t>Centrá</w:t>
      </w:r>
      <w:proofErr w:type="spellEnd"/>
      <w:r w:rsidRPr="625A9D1C">
        <w:rPr>
          <w:rFonts w:ascii="Open Sans" w:hAnsi="Open Sans" w:cs="Open Sans"/>
        </w:rPr>
        <w:t xml:space="preserve"> </w:t>
      </w:r>
      <w:proofErr w:type="spellStart"/>
      <w:r w:rsidRPr="625A9D1C">
        <w:rPr>
          <w:rFonts w:ascii="Open Sans" w:hAnsi="Open Sans" w:cs="Open Sans"/>
        </w:rPr>
        <w:t>Digitalizácie</w:t>
      </w:r>
      <w:proofErr w:type="spellEnd"/>
      <w:r w:rsidRPr="625A9D1C">
        <w:rPr>
          <w:rFonts w:ascii="Open Sans" w:hAnsi="Open Sans" w:cs="Open Sans"/>
        </w:rPr>
        <w:t xml:space="preserve"> </w:t>
      </w:r>
      <w:proofErr w:type="spellStart"/>
      <w:r w:rsidRPr="625A9D1C">
        <w:rPr>
          <w:rFonts w:ascii="Open Sans" w:hAnsi="Open Sans" w:cs="Open Sans"/>
        </w:rPr>
        <w:t>Spoločnosti</w:t>
      </w:r>
      <w:proofErr w:type="spellEnd"/>
    </w:p>
    <w:p w14:paraId="06AF7202" w14:textId="310736DD" w:rsidR="00A165CD" w:rsidRDefault="00E22BC6" w:rsidP="00A165CD">
      <w:pPr>
        <w:pStyle w:val="NormalnyWeb"/>
        <w:spacing w:line="276" w:lineRule="auto"/>
        <w:rPr>
          <w:rFonts w:ascii="Open Sans" w:hAnsi="Open Sans" w:cs="Open Sans"/>
        </w:rPr>
      </w:pPr>
      <w:proofErr w:type="spellStart"/>
      <w:r w:rsidRPr="625A9D1C">
        <w:rPr>
          <w:rStyle w:val="Pogrubienie"/>
          <w:rFonts w:ascii="Open Sans" w:hAnsi="Open Sans" w:cs="Open Sans"/>
        </w:rPr>
        <w:t>Vedúci</w:t>
      </w:r>
      <w:proofErr w:type="spellEnd"/>
      <w:r w:rsidRPr="625A9D1C">
        <w:rPr>
          <w:rStyle w:val="Pogrubienie"/>
          <w:rFonts w:ascii="Open Sans" w:hAnsi="Open Sans" w:cs="Open Sans"/>
        </w:rPr>
        <w:t xml:space="preserve"> partner projektu (PW):</w:t>
      </w:r>
      <w:r w:rsidRPr="625A9D1C">
        <w:rPr>
          <w:rFonts w:ascii="Open Sans" w:hAnsi="Open Sans" w:cs="Open Sans"/>
        </w:rPr>
        <w:t xml:space="preserve"> </w:t>
      </w:r>
      <w:r w:rsidR="00670F12" w:rsidRPr="00670F12">
        <w:rPr>
          <w:rFonts w:ascii="Open Sans" w:hAnsi="Open Sans" w:cs="Open Sans"/>
          <w:lang w:val="sk-SK"/>
        </w:rPr>
        <w:t xml:space="preserve">Kláštor Navštívenia Panny Márie Rádu menších bratov </w:t>
      </w:r>
      <w:proofErr w:type="spellStart"/>
      <w:r w:rsidR="00670F12" w:rsidRPr="00670F12">
        <w:rPr>
          <w:rFonts w:ascii="Open Sans" w:hAnsi="Open Sans" w:cs="Open Sans"/>
          <w:lang w:val="sk-SK"/>
        </w:rPr>
        <w:t>Konventuál</w:t>
      </w:r>
      <w:proofErr w:type="spellEnd"/>
      <w:r w:rsidR="00670F12" w:rsidRPr="00670F12">
        <w:rPr>
          <w:rFonts w:ascii="Open Sans" w:hAnsi="Open Sans" w:cs="Open Sans"/>
          <w:lang w:val="sk-SK"/>
        </w:rPr>
        <w:t xml:space="preserve"> (</w:t>
      </w:r>
      <w:r w:rsidR="006C5729">
        <w:rPr>
          <w:rFonts w:ascii="Open Sans" w:hAnsi="Open Sans" w:cs="Open Sans"/>
          <w:lang w:val="sk-SK"/>
        </w:rPr>
        <w:t>F</w:t>
      </w:r>
      <w:r w:rsidR="00670F12" w:rsidRPr="00670F12">
        <w:rPr>
          <w:rFonts w:ascii="Open Sans" w:hAnsi="Open Sans" w:cs="Open Sans"/>
          <w:lang w:val="sk-SK"/>
        </w:rPr>
        <w:t>rantiškáni)</w:t>
      </w:r>
      <w:r w:rsidR="00A165CD">
        <w:rPr>
          <w:rFonts w:ascii="Open Sans" w:hAnsi="Open Sans" w:cs="Open Sans"/>
          <w:lang w:val="sk-SK"/>
        </w:rPr>
        <w:t xml:space="preserve"> - </w:t>
      </w:r>
      <w:r w:rsidR="00A165CD" w:rsidRPr="00A165CD">
        <w:rPr>
          <w:rFonts w:ascii="Open Sans" w:hAnsi="Open Sans" w:cs="Open Sans"/>
          <w:lang w:val="sk-SK"/>
        </w:rPr>
        <w:t>Františkánsky kostol. Navštívenie Panny Márie</w:t>
      </w:r>
      <w:r>
        <w:br/>
      </w:r>
      <w:proofErr w:type="spellStart"/>
      <w:r w:rsidRPr="625A9D1C">
        <w:rPr>
          <w:rStyle w:val="Pogrubienie"/>
          <w:rFonts w:ascii="Open Sans" w:hAnsi="Open Sans" w:cs="Open Sans"/>
        </w:rPr>
        <w:t>Partneri</w:t>
      </w:r>
      <w:proofErr w:type="spellEnd"/>
      <w:r w:rsidRPr="625A9D1C">
        <w:rPr>
          <w:rStyle w:val="Pogrubienie"/>
          <w:rFonts w:ascii="Open Sans" w:hAnsi="Open Sans" w:cs="Open Sans"/>
        </w:rPr>
        <w:t xml:space="preserve"> projektu (PP):</w:t>
      </w:r>
      <w:r w:rsidRPr="625A9D1C">
        <w:rPr>
          <w:rFonts w:ascii="Open Sans" w:hAnsi="Open Sans" w:cs="Open Sans"/>
        </w:rPr>
        <w:t xml:space="preserve"> </w:t>
      </w:r>
    </w:p>
    <w:p w14:paraId="2A37B115" w14:textId="75E8FFEF" w:rsidR="00A165CD" w:rsidRPr="00A165CD" w:rsidRDefault="00A165CD" w:rsidP="00A165CD">
      <w:pPr>
        <w:pStyle w:val="NormalnyWeb"/>
        <w:spacing w:line="276" w:lineRule="auto"/>
        <w:rPr>
          <w:rFonts w:ascii="Open Sans" w:hAnsi="Open Sans" w:cs="Open Sans"/>
        </w:rPr>
      </w:pPr>
      <w:proofErr w:type="spellStart"/>
      <w:r w:rsidRPr="00A165CD">
        <w:rPr>
          <w:rFonts w:ascii="Open Sans" w:hAnsi="Open Sans" w:cs="Open Sans"/>
        </w:rPr>
        <w:t>Kláštor</w:t>
      </w:r>
      <w:proofErr w:type="spellEnd"/>
      <w:r w:rsidRPr="00A165CD">
        <w:rPr>
          <w:rFonts w:ascii="Open Sans" w:hAnsi="Open Sans" w:cs="Open Sans"/>
        </w:rPr>
        <w:t xml:space="preserve"> </w:t>
      </w:r>
      <w:proofErr w:type="spellStart"/>
      <w:r w:rsidRPr="00A165CD">
        <w:rPr>
          <w:rFonts w:ascii="Open Sans" w:hAnsi="Open Sans" w:cs="Open Sans"/>
        </w:rPr>
        <w:t>Minoritov</w:t>
      </w:r>
      <w:proofErr w:type="spellEnd"/>
      <w:r w:rsidRPr="00A165CD">
        <w:rPr>
          <w:rFonts w:ascii="Open Sans" w:hAnsi="Open Sans" w:cs="Open Sans"/>
        </w:rPr>
        <w:t xml:space="preserve"> </w:t>
      </w:r>
      <w:proofErr w:type="spellStart"/>
      <w:r w:rsidRPr="00A165CD">
        <w:rPr>
          <w:rFonts w:ascii="Open Sans" w:hAnsi="Open Sans" w:cs="Open Sans"/>
        </w:rPr>
        <w:t>Levoča</w:t>
      </w:r>
      <w:proofErr w:type="spellEnd"/>
      <w:r w:rsidRPr="00A165CD">
        <w:rPr>
          <w:rFonts w:ascii="Open Sans" w:hAnsi="Open Sans" w:cs="Open Sans"/>
        </w:rPr>
        <w:t xml:space="preserve"> (Słowacja) - </w:t>
      </w:r>
      <w:proofErr w:type="spellStart"/>
      <w:r w:rsidRPr="00A165CD">
        <w:rPr>
          <w:rFonts w:ascii="Open Sans" w:hAnsi="Open Sans" w:cs="Open Sans"/>
        </w:rPr>
        <w:t>Kostol</w:t>
      </w:r>
      <w:proofErr w:type="spellEnd"/>
      <w:r w:rsidRPr="00A165CD">
        <w:rPr>
          <w:rFonts w:ascii="Open Sans" w:hAnsi="Open Sans" w:cs="Open Sans"/>
        </w:rPr>
        <w:t xml:space="preserve"> </w:t>
      </w:r>
      <w:proofErr w:type="spellStart"/>
      <w:r w:rsidRPr="00A165CD">
        <w:rPr>
          <w:rFonts w:ascii="Open Sans" w:hAnsi="Open Sans" w:cs="Open Sans"/>
        </w:rPr>
        <w:t>Svätého</w:t>
      </w:r>
      <w:proofErr w:type="spellEnd"/>
      <w:r w:rsidRPr="00A165CD">
        <w:rPr>
          <w:rFonts w:ascii="Open Sans" w:hAnsi="Open Sans" w:cs="Open Sans"/>
        </w:rPr>
        <w:t xml:space="preserve"> Ducha</w:t>
      </w:r>
    </w:p>
    <w:p w14:paraId="35913FBB" w14:textId="13B565B6" w:rsidR="00A165CD" w:rsidRPr="00A165CD" w:rsidRDefault="00A165CD" w:rsidP="00A165CD">
      <w:pPr>
        <w:pStyle w:val="NormalnyWeb"/>
        <w:spacing w:line="276" w:lineRule="auto"/>
        <w:rPr>
          <w:rFonts w:ascii="Open Sans" w:hAnsi="Open Sans" w:cs="Open Sans"/>
        </w:rPr>
      </w:pPr>
      <w:proofErr w:type="spellStart"/>
      <w:r w:rsidRPr="00A165CD">
        <w:rPr>
          <w:rFonts w:ascii="Open Sans" w:hAnsi="Open Sans" w:cs="Open Sans"/>
        </w:rPr>
        <w:t>Rímskokatolícka</w:t>
      </w:r>
      <w:proofErr w:type="spellEnd"/>
      <w:r w:rsidRPr="00A165CD">
        <w:rPr>
          <w:rFonts w:ascii="Open Sans" w:hAnsi="Open Sans" w:cs="Open Sans"/>
        </w:rPr>
        <w:t xml:space="preserve"> </w:t>
      </w:r>
      <w:proofErr w:type="spellStart"/>
      <w:r w:rsidRPr="00A165CD">
        <w:rPr>
          <w:rFonts w:ascii="Open Sans" w:hAnsi="Open Sans" w:cs="Open Sans"/>
        </w:rPr>
        <w:t>cirkev</w:t>
      </w:r>
      <w:proofErr w:type="spellEnd"/>
      <w:r w:rsidRPr="00A165CD">
        <w:rPr>
          <w:rFonts w:ascii="Open Sans" w:hAnsi="Open Sans" w:cs="Open Sans"/>
        </w:rPr>
        <w:t xml:space="preserve">, </w:t>
      </w:r>
      <w:proofErr w:type="spellStart"/>
      <w:r w:rsidRPr="00A165CD">
        <w:rPr>
          <w:rFonts w:ascii="Open Sans" w:hAnsi="Open Sans" w:cs="Open Sans"/>
        </w:rPr>
        <w:t>farnosť</w:t>
      </w:r>
      <w:proofErr w:type="spellEnd"/>
      <w:r w:rsidRPr="00A165CD">
        <w:rPr>
          <w:rFonts w:ascii="Open Sans" w:hAnsi="Open Sans" w:cs="Open Sans"/>
        </w:rPr>
        <w:t xml:space="preserve"> </w:t>
      </w:r>
      <w:proofErr w:type="spellStart"/>
      <w:r w:rsidRPr="00A165CD">
        <w:rPr>
          <w:rFonts w:ascii="Open Sans" w:hAnsi="Open Sans" w:cs="Open Sans"/>
        </w:rPr>
        <w:t>Spišský</w:t>
      </w:r>
      <w:proofErr w:type="spellEnd"/>
      <w:r w:rsidRPr="00A165CD">
        <w:rPr>
          <w:rFonts w:ascii="Open Sans" w:hAnsi="Open Sans" w:cs="Open Sans"/>
        </w:rPr>
        <w:t xml:space="preserve"> </w:t>
      </w:r>
      <w:proofErr w:type="spellStart"/>
      <w:r w:rsidRPr="00A165CD">
        <w:rPr>
          <w:rFonts w:ascii="Open Sans" w:hAnsi="Open Sans" w:cs="Open Sans"/>
        </w:rPr>
        <w:t>Štvrtok</w:t>
      </w:r>
      <w:proofErr w:type="spellEnd"/>
      <w:r w:rsidRPr="00A165CD">
        <w:rPr>
          <w:rFonts w:ascii="Open Sans" w:hAnsi="Open Sans" w:cs="Open Sans"/>
        </w:rPr>
        <w:t xml:space="preserve"> (Słowacja) - </w:t>
      </w:r>
      <w:proofErr w:type="spellStart"/>
      <w:r w:rsidRPr="00A165CD">
        <w:rPr>
          <w:rFonts w:ascii="Open Sans" w:hAnsi="Open Sans" w:cs="Open Sans"/>
        </w:rPr>
        <w:t>Kostol</w:t>
      </w:r>
      <w:proofErr w:type="spellEnd"/>
      <w:r w:rsidRPr="00A165CD">
        <w:rPr>
          <w:rFonts w:ascii="Open Sans" w:hAnsi="Open Sans" w:cs="Open Sans"/>
        </w:rPr>
        <w:t xml:space="preserve"> </w:t>
      </w:r>
      <w:proofErr w:type="spellStart"/>
      <w:r w:rsidRPr="00A165CD">
        <w:rPr>
          <w:rFonts w:ascii="Open Sans" w:hAnsi="Open Sans" w:cs="Open Sans"/>
        </w:rPr>
        <w:t>Svätého</w:t>
      </w:r>
      <w:proofErr w:type="spellEnd"/>
      <w:r w:rsidRPr="00A165CD">
        <w:rPr>
          <w:rFonts w:ascii="Open Sans" w:hAnsi="Open Sans" w:cs="Open Sans"/>
        </w:rPr>
        <w:t xml:space="preserve"> Ladislava / </w:t>
      </w:r>
      <w:r w:rsidRPr="00A165CD">
        <w:rPr>
          <w:rFonts w:ascii="Open Sans" w:hAnsi="Open Sans" w:cs="Open Sans"/>
          <w:lang w:val="sk-SK"/>
        </w:rPr>
        <w:t>Kaplnka Nanebovzatia Panny Márie</w:t>
      </w:r>
    </w:p>
    <w:p w14:paraId="5A42BFC9" w14:textId="2046BF41" w:rsidR="00E22BC6" w:rsidRPr="00E22BC6" w:rsidRDefault="00E22BC6" w:rsidP="625A9D1C">
      <w:pPr>
        <w:pStyle w:val="NormalnyWeb"/>
        <w:spacing w:line="276" w:lineRule="auto"/>
        <w:rPr>
          <w:rFonts w:ascii="Open Sans" w:hAnsi="Open Sans" w:cs="Open Sans"/>
        </w:rPr>
      </w:pPr>
    </w:p>
    <w:p w14:paraId="4DC47808" w14:textId="77777777" w:rsidR="00E22BC6" w:rsidRPr="00E22BC6" w:rsidRDefault="00E22BC6" w:rsidP="625A9D1C">
      <w:pPr>
        <w:pStyle w:val="NormalnyWeb"/>
        <w:spacing w:line="276" w:lineRule="auto"/>
        <w:rPr>
          <w:rFonts w:ascii="Open Sans" w:hAnsi="Open Sans" w:cs="Open Sans"/>
        </w:rPr>
      </w:pPr>
      <w:r w:rsidRPr="625A9D1C">
        <w:rPr>
          <w:rStyle w:val="Pogrubienie"/>
          <w:rFonts w:ascii="Open Sans" w:hAnsi="Open Sans" w:cs="Open Sans"/>
        </w:rPr>
        <w:t>I. ONLINE PREZENTÁCIA PROJEKTU A KONZULTÁCIE:</w:t>
      </w:r>
    </w:p>
    <w:p w14:paraId="053DA7F9" w14:textId="77777777" w:rsidR="00E22BC6" w:rsidRPr="00E22BC6" w:rsidRDefault="00E22BC6" w:rsidP="625A9D1C">
      <w:pPr>
        <w:pStyle w:val="NormalnyWeb"/>
        <w:numPr>
          <w:ilvl w:val="0"/>
          <w:numId w:val="8"/>
        </w:numPr>
        <w:spacing w:line="276" w:lineRule="auto"/>
        <w:rPr>
          <w:rFonts w:ascii="Open Sans" w:hAnsi="Open Sans" w:cs="Open Sans"/>
        </w:rPr>
      </w:pPr>
      <w:r w:rsidRPr="625A9D1C">
        <w:rPr>
          <w:rStyle w:val="Pogrubienie"/>
          <w:rFonts w:ascii="Open Sans" w:hAnsi="Open Sans" w:cs="Open Sans"/>
        </w:rPr>
        <w:t>Trvanie online konzultácií:</w:t>
      </w:r>
      <w:r>
        <w:br/>
      </w:r>
      <w:r w:rsidRPr="625A9D1C">
        <w:rPr>
          <w:rFonts w:ascii="Open Sans" w:hAnsi="Open Sans" w:cs="Open Sans"/>
        </w:rPr>
        <w:t>a/ Termín konzultácií: 28.11.2024 – 15.12.2024</w:t>
      </w:r>
      <w:r>
        <w:br/>
      </w:r>
      <w:r w:rsidRPr="625A9D1C">
        <w:rPr>
          <w:rFonts w:ascii="Open Sans" w:hAnsi="Open Sans" w:cs="Open Sans"/>
        </w:rPr>
        <w:t>b/ Termín dodatočných konzultácií: od 21.12.2024 do 05.01.2025</w:t>
      </w:r>
    </w:p>
    <w:p w14:paraId="29619F80" w14:textId="77777777" w:rsidR="00E22BC6" w:rsidRPr="00E22BC6" w:rsidRDefault="00E22BC6" w:rsidP="625A9D1C">
      <w:pPr>
        <w:pStyle w:val="NormalnyWeb"/>
        <w:numPr>
          <w:ilvl w:val="0"/>
          <w:numId w:val="8"/>
        </w:numPr>
        <w:spacing w:line="276" w:lineRule="auto"/>
        <w:rPr>
          <w:rFonts w:ascii="Open Sans" w:hAnsi="Open Sans" w:cs="Open Sans"/>
        </w:rPr>
      </w:pPr>
      <w:r w:rsidRPr="625A9D1C">
        <w:rPr>
          <w:rStyle w:val="Pogrubienie"/>
          <w:rFonts w:ascii="Open Sans" w:hAnsi="Open Sans" w:cs="Open Sans"/>
        </w:rPr>
        <w:t>Rozsah online konzultácií:</w:t>
      </w:r>
      <w:r>
        <w:br/>
      </w:r>
      <w:r w:rsidRPr="625A9D1C">
        <w:rPr>
          <w:rFonts w:ascii="Open Sans" w:hAnsi="Open Sans" w:cs="Open Sans"/>
        </w:rPr>
        <w:t>A. Ako vylepšiť obsahové materiály projektu a rozšíriť jeho zdroje?</w:t>
      </w:r>
      <w:r>
        <w:br/>
      </w:r>
      <w:r w:rsidRPr="625A9D1C">
        <w:rPr>
          <w:rFonts w:ascii="Open Sans" w:hAnsi="Open Sans" w:cs="Open Sans"/>
        </w:rPr>
        <w:t>B. Aké technológie a materiály je možné využiť na digitalizáciu a ako integrovať miestne zdroje?</w:t>
      </w:r>
      <w:r>
        <w:br/>
      </w:r>
      <w:r w:rsidRPr="625A9D1C">
        <w:rPr>
          <w:rFonts w:ascii="Open Sans" w:hAnsi="Open Sans" w:cs="Open Sans"/>
        </w:rPr>
        <w:t>C. Ako zabezpečiť prístupnosť projektu a rozvíjať cezhraničnú spoluprácu?</w:t>
      </w:r>
    </w:p>
    <w:p w14:paraId="2130B324" w14:textId="77777777" w:rsidR="00E22BC6" w:rsidRDefault="00E22BC6" w:rsidP="625A9D1C">
      <w:pPr>
        <w:pStyle w:val="NormalnyWeb"/>
        <w:spacing w:line="276" w:lineRule="auto"/>
        <w:rPr>
          <w:rFonts w:ascii="Open Sans" w:hAnsi="Open Sans" w:cs="Open Sans"/>
        </w:rPr>
      </w:pPr>
      <w:r w:rsidRPr="625A9D1C">
        <w:rPr>
          <w:rStyle w:val="Pogrubienie"/>
          <w:rFonts w:ascii="Open Sans" w:hAnsi="Open Sans" w:cs="Open Sans"/>
        </w:rPr>
        <w:t>Účastníci: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Daniel Bartko – Farnosť v Levoči (Slovensko)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Ján Lešňák – Farnosť v Levoči (Slovensko)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Jana Motyková – Farnosť v Levoči (Slovensko)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Katarzyna Cichecka – Univerzita Komisie národného vzdelávania (Poľsko)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Krzysztof Gruca – Riaditeľ Poľskej školy Jána Pavla II. v Bratislave (Slovensko)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Martin Maria Kollár – Farnosť v Levoči (Slovensko)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Martin Rosenberger – Spišské múzeum (Slovensko)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Michał Żelechowski – Mestský úrad Krosno, Odbor propagácie a turistiky (Poľsko)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Mirosław Bartyzel – Malopoľská organizácia cestovného ruchu (Poľsko)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Peter Gaj – Starosta Spišského Štvrtku (Slovensko)</w:t>
      </w:r>
      <w:r>
        <w:br/>
      </w:r>
      <w:r w:rsidRPr="625A9D1C">
        <w:rPr>
          <w:rFonts w:ascii="Arial" w:hAnsi="Arial" w:cs="Arial"/>
        </w:rPr>
        <w:lastRenderedPageBreak/>
        <w:t>●</w:t>
      </w:r>
      <w:r w:rsidRPr="625A9D1C">
        <w:rPr>
          <w:rFonts w:ascii="Open Sans" w:hAnsi="Open Sans" w:cs="Open Sans"/>
        </w:rPr>
        <w:t xml:space="preserve"> Tomáš Vlček – Farnosť v Spišskom Štvrtku (Slovensko)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Veronika Szitari – Učiteľka v škole pre osoby so zdravotným postihnutím (Slovensko)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Zuzana Belláková – Úrad na ochranu pamiatok (Slovensko)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Michał Chyjak – Nadácia rozvoja intermédií (Poľsko)</w:t>
      </w:r>
    </w:p>
    <w:p w14:paraId="050C30B3" w14:textId="77777777" w:rsidR="00984E82" w:rsidRPr="00E22BC6" w:rsidRDefault="00984E82" w:rsidP="625A9D1C">
      <w:pPr>
        <w:pStyle w:val="NormalnyWeb"/>
        <w:spacing w:line="276" w:lineRule="auto"/>
        <w:rPr>
          <w:rFonts w:ascii="Open Sans" w:hAnsi="Open Sans" w:cs="Open Sans"/>
        </w:rPr>
      </w:pPr>
    </w:p>
    <w:p w14:paraId="6455240C" w14:textId="77777777" w:rsidR="00E22BC6" w:rsidRPr="00E22BC6" w:rsidRDefault="00E22BC6" w:rsidP="625A9D1C">
      <w:pPr>
        <w:pStyle w:val="NormalnyWeb"/>
        <w:spacing w:line="276" w:lineRule="auto"/>
        <w:rPr>
          <w:rFonts w:ascii="Open Sans" w:hAnsi="Open Sans" w:cs="Open Sans"/>
        </w:rPr>
      </w:pPr>
      <w:r w:rsidRPr="625A9D1C">
        <w:rPr>
          <w:rStyle w:val="Pogrubienie"/>
          <w:rFonts w:ascii="Open Sans" w:hAnsi="Open Sans" w:cs="Open Sans"/>
        </w:rPr>
        <w:t>II. INÉ DODATOČNÉ FORMY PARTICIPÁCIE</w:t>
      </w:r>
    </w:p>
    <w:p w14:paraId="3154D480" w14:textId="77777777" w:rsidR="00E22BC6" w:rsidRPr="00E22BC6" w:rsidRDefault="00E22BC6" w:rsidP="625A9D1C">
      <w:pPr>
        <w:pStyle w:val="NormalnyWeb"/>
        <w:numPr>
          <w:ilvl w:val="0"/>
          <w:numId w:val="9"/>
        </w:numPr>
        <w:spacing w:line="276" w:lineRule="auto"/>
        <w:rPr>
          <w:rFonts w:ascii="Open Sans" w:hAnsi="Open Sans" w:cs="Open Sans"/>
        </w:rPr>
      </w:pPr>
      <w:r w:rsidRPr="625A9D1C">
        <w:rPr>
          <w:rStyle w:val="Pogrubienie"/>
          <w:rFonts w:ascii="Open Sans" w:hAnsi="Open Sans" w:cs="Open Sans"/>
        </w:rPr>
        <w:t>Forma a trvanie:</w:t>
      </w:r>
      <w:r w:rsidRPr="625A9D1C">
        <w:rPr>
          <w:rFonts w:ascii="Open Sans" w:hAnsi="Open Sans" w:cs="Open Sans"/>
        </w:rPr>
        <w:t xml:space="preserve"> Konzultácie vo forme osobných stretnutí, ktoré sa uskutočnili: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3.12.2024 v Krosne o 17:45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9.12.2024 v Levoči o 17:00</w:t>
      </w:r>
      <w:r>
        <w:br/>
      </w:r>
      <w:r w:rsidRPr="625A9D1C">
        <w:rPr>
          <w:rFonts w:ascii="Arial" w:hAnsi="Arial" w:cs="Arial"/>
        </w:rPr>
        <w:t>●</w:t>
      </w:r>
      <w:r w:rsidRPr="625A9D1C">
        <w:rPr>
          <w:rFonts w:ascii="Open Sans" w:hAnsi="Open Sans" w:cs="Open Sans"/>
        </w:rPr>
        <w:t xml:space="preserve"> 9.12.2024 v Spišskom Štvrtku o 19:00</w:t>
      </w:r>
    </w:p>
    <w:p w14:paraId="4B0D5100" w14:textId="45A38148" w:rsidR="00426CAC" w:rsidRDefault="00E22BC6" w:rsidP="625A9D1C">
      <w:pPr>
        <w:pStyle w:val="NormalnyWeb"/>
        <w:numPr>
          <w:ilvl w:val="0"/>
          <w:numId w:val="9"/>
        </w:numPr>
        <w:spacing w:line="276" w:lineRule="auto"/>
        <w:rPr>
          <w:rFonts w:ascii="Open Sans" w:hAnsi="Open Sans" w:cs="Open Sans"/>
        </w:rPr>
      </w:pPr>
      <w:r w:rsidRPr="625A9D1C">
        <w:rPr>
          <w:rStyle w:val="Pogrubienie"/>
          <w:rFonts w:ascii="Open Sans" w:hAnsi="Open Sans" w:cs="Open Sans"/>
        </w:rPr>
        <w:t>Rozsah dodatočných foriem participácie:</w:t>
      </w:r>
      <w:r>
        <w:br/>
      </w:r>
      <w:r w:rsidRPr="625A9D1C">
        <w:rPr>
          <w:rFonts w:ascii="Open Sans" w:hAnsi="Open Sans" w:cs="Open Sans"/>
        </w:rPr>
        <w:t>a. Ako vylepšiť obsahové materiály projektu a rozšíriť jeho zdroje?</w:t>
      </w:r>
      <w:r>
        <w:br/>
      </w:r>
      <w:r w:rsidRPr="625A9D1C">
        <w:rPr>
          <w:rFonts w:ascii="Open Sans" w:hAnsi="Open Sans" w:cs="Open Sans"/>
        </w:rPr>
        <w:t>b. Aké technológie a materiály je možné využiť na digitalizáciu a ako integrovať miestne zdroje?</w:t>
      </w:r>
      <w:r>
        <w:br/>
      </w:r>
      <w:r w:rsidRPr="625A9D1C">
        <w:rPr>
          <w:rFonts w:ascii="Open Sans" w:hAnsi="Open Sans" w:cs="Open Sans"/>
        </w:rPr>
        <w:t>c. Ako zabezpečiť prístupnosť projektu a rozvíjať cezhraničnú spoluprácu?</w:t>
      </w:r>
    </w:p>
    <w:p w14:paraId="2C5B65CC" w14:textId="77777777" w:rsidR="008C30E8" w:rsidRPr="008C30E8" w:rsidRDefault="008C30E8" w:rsidP="008C30E8">
      <w:pPr>
        <w:pStyle w:val="NormalnyWeb"/>
        <w:ind w:left="720"/>
        <w:rPr>
          <w:rFonts w:ascii="Open Sans" w:hAnsi="Open Sans" w:cs="Open Sans"/>
        </w:rPr>
      </w:pPr>
    </w:p>
    <w:p w14:paraId="61FB8E89" w14:textId="7A324F70" w:rsidR="00994979" w:rsidRPr="008C30E8" w:rsidRDefault="00000000">
      <w:pPr>
        <w:spacing w:before="240" w:after="240" w:line="300" w:lineRule="auto"/>
        <w:rPr>
          <w:rFonts w:ascii="Open Sans" w:eastAsia="Open Sans" w:hAnsi="Open Sans" w:cs="Open Sans"/>
          <w:b/>
          <w:color w:val="0070C0"/>
          <w:sz w:val="32"/>
          <w:szCs w:val="32"/>
        </w:rPr>
      </w:pPr>
      <w:r w:rsidRPr="008C30E8">
        <w:rPr>
          <w:rFonts w:ascii="Open Sans" w:eastAsia="Open Sans" w:hAnsi="Open Sans" w:cs="Open Sans"/>
          <w:b/>
          <w:color w:val="0070C0"/>
          <w:sz w:val="32"/>
          <w:szCs w:val="32"/>
        </w:rPr>
        <w:t>Zestawienie zgłoszonych uwag/pytań/sugestii do projektu wraz z odpowiedziami:</w:t>
      </w:r>
    </w:p>
    <w:tbl>
      <w:tblPr>
        <w:tblStyle w:val="a"/>
        <w:tblW w:w="99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4"/>
        <w:gridCol w:w="2397"/>
        <w:gridCol w:w="2551"/>
        <w:gridCol w:w="4101"/>
        <w:gridCol w:w="9"/>
      </w:tblGrid>
      <w:tr w:rsidR="00994979" w14:paraId="135E7621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A97F9DC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Lp.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592978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Podmiot/osoba zgłaszająca uwagę/pytanie/sugestię (nazwa instytucji/społeczność lokalna)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E988B15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Treść zgłoszonej uwagi/pytania/sugestii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D1C57BC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Stanowisko PW/PP na zgłoszoną uwagę/pytanie/sugestię wraz z uzasadnieniem</w:t>
            </w:r>
          </w:p>
        </w:tc>
      </w:tr>
      <w:tr w:rsidR="00994979" w14:paraId="33A6E4E6" w14:textId="77777777">
        <w:trPr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left w:w="108" w:type="dxa"/>
              <w:right w:w="108" w:type="dxa"/>
            </w:tcMar>
          </w:tcPr>
          <w:p w14:paraId="29E6979F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I. 2 a)</w:t>
            </w:r>
          </w:p>
        </w:tc>
        <w:tc>
          <w:tcPr>
            <w:tcW w:w="90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left w:w="108" w:type="dxa"/>
              <w:right w:w="108" w:type="dxa"/>
            </w:tcMar>
          </w:tcPr>
          <w:p w14:paraId="0E537B1E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Jak dopracować merytoryczne materiały projektowe i rozszerzyć zasoby projektu?</w:t>
            </w:r>
          </w:p>
        </w:tc>
      </w:tr>
      <w:tr w:rsidR="00994979" w14:paraId="1663637C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4A80B78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1.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CCD21C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Zuzana Beliakova - Urząd Ochrony Pamiątek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5A55C02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W Kościele Ducha Św. w Levoczy nie znajdują się dzieła przypisywane Mistrzowi Pawłowi. Wymaga to doprecyzowania w kontekście materiałów projektowych.</w:t>
            </w:r>
          </w:p>
        </w:tc>
        <w:tc>
          <w:tcPr>
            <w:tcW w:w="4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C7786B" w14:textId="1B48AEE4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Uwaga uwzględniona. Mistrz Paweł zostanie przedstawiony w aplikacji jako wirtualny przewodnik, co pozwoli na uwzględnienie jego znaczenia w transgranicznym kontekście projektu, mimo braku jego dzieł w Kościele Ducha Św. w Levoczy.</w:t>
            </w:r>
            <w:r w:rsidR="00AE76A5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Zmieniono nazwę zadania na: „</w:t>
            </w:r>
            <w:r w:rsidR="00AE76A5" w:rsidRPr="00AE76A5">
              <w:rPr>
                <w:rFonts w:ascii="Open Sans" w:eastAsia="Open Sans" w:hAnsi="Open Sans" w:cs="Open Sans"/>
                <w:i/>
                <w:iCs/>
                <w:color w:val="333333"/>
                <w:sz w:val="24"/>
                <w:szCs w:val="24"/>
              </w:rPr>
              <w:t>Interaktywne lekcje historii z wykorzystaniem rzeźb i detali z 3 kościołów Franciszkańskich</w:t>
            </w:r>
            <w:r w:rsidR="00AE76A5" w:rsidRPr="00AE76A5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” tym samym rozszerzając interaktywne lekcje na pozostałe 2 obiekty w Krośnie i Spisky Czwartek</w:t>
            </w:r>
            <w:r w:rsidR="00AE76A5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. </w:t>
            </w:r>
          </w:p>
        </w:tc>
      </w:tr>
      <w:tr w:rsidR="00994979" w14:paraId="05BA7C44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DEC51E0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2.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E0E09AA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Martin Maria Kollar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B95B260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Muzeum Spišsky Mistrza Pawła oraz Kościół Św. Jakuba mogłyby udostępnić dodatkowe dzieła Mistrza Pawła do aplikacji mobilnej.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8E8CAD8" w14:textId="1FE4E3DD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Uwaga uwzględniona. Projekt zakłada, że narzędzia takie jak aplikacja mobilna będą mogły być w przyszłości wykorzystywane przez inne obiekty, co przyczyni się do popularyzacji digitalizacji oraz interaktywnego zwiedzania w regionie.</w:t>
            </w:r>
            <w:r w:rsidR="00AE76A5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</w:t>
            </w:r>
          </w:p>
        </w:tc>
      </w:tr>
      <w:tr w:rsidR="00994979" w14:paraId="3CF206CF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E3DEE3B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3.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8E929C0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Martin Rosenberger - Spissky Muzeum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3F355D5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Sugestia digitalizacji większej liczby dzieł Mistrza Pawła, także spoza Levoczy.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930B73A" w14:textId="49F6023D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Uwaga uwzględniona. </w:t>
            </w:r>
            <w:r w:rsidR="00B617B2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W ramach projektu </w:t>
            </w:r>
            <w:r w:rsidR="00B617B2" w:rsidRPr="00B617B2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będą prezentowane kopie miniatur rzeźb z Muzeum Spisky (dzieła Mistrza Pawła) oraz</w:t>
            </w:r>
            <w:r w:rsidR="00B617B2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w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przyszłości projektowy szlak może objąć współpracę z różnymi instytucjami, co pozwoli na włączenie dodatkowych zasobów i lokalizacji, wzbogacając ofertę projektu oraz jego wartość edukacyjną i turystyczną.</w:t>
            </w:r>
          </w:p>
        </w:tc>
      </w:tr>
      <w:tr w:rsidR="00994979" w14:paraId="17EBAC97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BFC0BC4" w14:textId="77777777" w:rsidR="00994979" w:rsidRDefault="00994979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F5C2C80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Martin Rosenbrger - Spissky Muzeum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E242396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Wątpliwości dotyczące udostępniania dzieł Mistrza Pawła oraz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ochrony danych autorskich (zakres prawny). Czy może to generować problemy?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B75F95A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 xml:space="preserve">Zakres dostępu do danych zostanie uzgodniony z właścicielami praw autorskich i odpowiednio zabezpieczony, aby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zapewnić zgodność z przepisami prawa oraz uniknąć potencjalnych problemów.</w:t>
            </w:r>
          </w:p>
        </w:tc>
      </w:tr>
      <w:tr w:rsidR="00994979" w14:paraId="7F440E79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748EDDA" w14:textId="77777777" w:rsidR="00994979" w:rsidRDefault="00994979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3D9AB98" w14:textId="3C188A5E" w:rsidR="00994979" w:rsidRDefault="003A657F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3A657F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Michał Chyjak - Fundacji Rozwoju Sztuki Intermediów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3DE8823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Propozycja podziału projektu na cztery aspekty merytoryczne: KULTURA (Krosno), DIGITALIZACJA (Krosno), HISTORIA (Levocza), PRZYRODA (Spišský).</w:t>
            </w:r>
          </w:p>
          <w:p w14:paraId="1D8ACC12" w14:textId="77777777" w:rsidR="003A657F" w:rsidRDefault="003A657F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  <w:p w14:paraId="178DA30F" w14:textId="77777777" w:rsidR="003A657F" w:rsidRDefault="003A657F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  <w:p w14:paraId="55A8A8AA" w14:textId="77777777" w:rsidR="003A657F" w:rsidRDefault="003A657F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  <w:p w14:paraId="13BEA3F4" w14:textId="77777777" w:rsidR="003A657F" w:rsidRDefault="003A657F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  <w:p w14:paraId="6098D988" w14:textId="77777777" w:rsidR="00B617B2" w:rsidRDefault="00B617B2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2DE2526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Uwaga uwzględniona. Podział projektu na wskazane aspekty pozwoli lepiej uporządkować role partnerów i usprawnić realizację poszczególnych działań.</w:t>
            </w:r>
          </w:p>
        </w:tc>
      </w:tr>
      <w:tr w:rsidR="00CB0022" w14:paraId="0F7DCD03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15B059B" w14:textId="77777777" w:rsidR="00CB0022" w:rsidRDefault="00CB0022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BF2DC28" w14:textId="78A9D673" w:rsidR="00CB0022" w:rsidRPr="00CB0022" w:rsidRDefault="00CB0022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Anna Babicová (Miasto Levocza)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EF4C3FF" w14:textId="4B44A0AF" w:rsidR="00CB0022" w:rsidRPr="00CB0022" w:rsidRDefault="00CB0022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Lewocza, jako nowy produkt turystyczny, wymaga ugruntowania na rynku oraz rozwoju zgodnie z nowymi trendami i wymaganiami turystów.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0FE2D5" w14:textId="307EA874" w:rsidR="00CB0022" w:rsidRPr="00CB0022" w:rsidRDefault="00CB0022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Uwaga uwzględniona. W planach rozwoju projektu uwzględniono działania promujące Lewoczę jako nowy produkt turystyczny, z naciskiem na podnoszenie jakości i wprowadzanie innowacji.</w:t>
            </w:r>
          </w:p>
        </w:tc>
      </w:tr>
      <w:tr w:rsidR="00994979" w14:paraId="78D3A327" w14:textId="77777777">
        <w:trPr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left w:w="108" w:type="dxa"/>
              <w:right w:w="108" w:type="dxa"/>
            </w:tcMar>
          </w:tcPr>
          <w:p w14:paraId="70EC38D5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I. 2 b)</w:t>
            </w:r>
          </w:p>
        </w:tc>
        <w:tc>
          <w:tcPr>
            <w:tcW w:w="90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left w:w="108" w:type="dxa"/>
              <w:right w:w="108" w:type="dxa"/>
            </w:tcMar>
          </w:tcPr>
          <w:p w14:paraId="314D2D67" w14:textId="77777777" w:rsidR="00994979" w:rsidRDefault="00000000">
            <w:pPr>
              <w:spacing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Jakie technologie i materiały można wykorzystać do digitalizacji oraz jak zintegrować lokalne zasoby?</w:t>
            </w:r>
          </w:p>
        </w:tc>
      </w:tr>
      <w:tr w:rsidR="00994979" w14:paraId="1AB72722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A270E18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1.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754A387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Zuzana Beliakova - Urząd Ochrony Pamiątek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5127911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W rejonie Spišskiego znajdują się stanowiska archeologiczne,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które mogłyby zostać uwzględnione jako element edukacyjny w aplikacji mobilnej.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0BB40F1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 xml:space="preserve">Sugestia zostanie przeanalizowana pod kątem możliwości włączenia stanowisk archeologicznych do narracji aplikacji, z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uwzględnieniem ich wartości edukacyjnej i atrakcyjności turystycznej.</w:t>
            </w:r>
          </w:p>
        </w:tc>
      </w:tr>
      <w:tr w:rsidR="00994979" w14:paraId="50F0F5E2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F65050F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1801C1D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Martin Maria Kollar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AC3748E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Czy technologia przewiduje możliwość wykorzystania telefonów komórkowych oraz skanerów w procesie digitalizacji?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75B3445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Tak, telefony komórkowe umożliwią skanowanie mniejszych obiektów, natomiast profesjonalne skanery stacjonarne będą używane do digitalizacji większych elementów w kościołach, co zapewni efektywność i precyzję procesu.</w:t>
            </w:r>
          </w:p>
        </w:tc>
      </w:tr>
      <w:tr w:rsidR="00994979" w14:paraId="60367C85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715CF7E" w14:textId="77777777" w:rsidR="00994979" w:rsidRDefault="00994979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AC6004C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Martin Rosenbrger - Spissky Muzeum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9063031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Propozycja rozważenia zastosowania alternatywnych materiałów do druku 3D, innych niż biożywice.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A1F2809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Zostanie uwzględniona możliwość wykorzystania również poliuretanu jako materiału do druku 3D, co pozwoli na zwiększenie trwałości i różnorodności zastosowań produktów drukowanych.</w:t>
            </w:r>
          </w:p>
          <w:p w14:paraId="4D736D57" w14:textId="77777777" w:rsidR="00B617B2" w:rsidRDefault="00B617B2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</w:tr>
      <w:tr w:rsidR="00E34531" w14:paraId="4EB88A9B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1D6F271" w14:textId="77777777" w:rsidR="00E34531" w:rsidRDefault="00E3453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E1FA15C" w14:textId="1B69D811" w:rsidR="00E34531" w:rsidRPr="00CB0022" w:rsidRDefault="00E3453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Veronika Szitari - nauczycielka w szkole dla osób niepełnosprawnych Słowacja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E7E04C3" w14:textId="0DB326D6" w:rsidR="00E34531" w:rsidRPr="00CB0022" w:rsidRDefault="00E34531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Propozycja wprowadzenia atrakcji takich jak pokazy 4D, wirtualne lustra i transparentne wyświetlacze OLED w celu zwiększenia interaktywności muzeów.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3898B7A" w14:textId="0BE3E97D" w:rsidR="00E34531" w:rsidRPr="00CB0022" w:rsidRDefault="00E34531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Uwaga zostanie uwzględniona w dalszym etapie projektu. Nowoczesne technologie, takie jak wyświetlacze OLED, wzbogacą doświadczenie zwiedzających i zwiększą atrakcyjność muzeów.</w:t>
            </w:r>
          </w:p>
        </w:tc>
      </w:tr>
      <w:tr w:rsidR="00E34531" w14:paraId="33215DEE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9793D86" w14:textId="77777777" w:rsidR="00E34531" w:rsidRDefault="00E3453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B3A3916" w14:textId="73839EA3" w:rsidR="00E34531" w:rsidRPr="00CB0022" w:rsidRDefault="00E3453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Veronika Szitari - nauczycielka w szkole dla osób </w:t>
            </w:r>
            <w:r w:rsidRPr="00CB0022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niepełnosprawnych Słowacja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3ACE120" w14:textId="1379BE9E" w:rsidR="00E34531" w:rsidRPr="00CB0022" w:rsidRDefault="00E34531">
            <w:pPr>
              <w:spacing w:before="240"/>
              <w:rPr>
                <w:rFonts w:ascii="Open Sans" w:hAnsi="Open Sans" w:cs="Open Sans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lastRenderedPageBreak/>
              <w:t xml:space="preserve">Sugerowane aktywności: laboratoria automatycznej digitalizacji, cyfrowa </w:t>
            </w:r>
            <w:r w:rsidRPr="00CB0022">
              <w:rPr>
                <w:rFonts w:ascii="Open Sans" w:hAnsi="Open Sans" w:cs="Open Sans"/>
                <w:sz w:val="24"/>
                <w:szCs w:val="24"/>
              </w:rPr>
              <w:lastRenderedPageBreak/>
              <w:t>biblioteka, wizualizacje trójwymiarowe, wykorzystanie technologii AR.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A456430" w14:textId="18F13B95" w:rsidR="00E34531" w:rsidRPr="00CB0022" w:rsidRDefault="00E34531">
            <w:pPr>
              <w:spacing w:before="240"/>
              <w:rPr>
                <w:rFonts w:ascii="Open Sans" w:hAnsi="Open Sans" w:cs="Open Sans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lastRenderedPageBreak/>
              <w:t xml:space="preserve">Uwaga uwzględniona. Technologie te zostaną uwzględnione jako elementy zwiększające wartość edukacyjną i interaktywność </w:t>
            </w:r>
            <w:r w:rsidRPr="00CB0022">
              <w:rPr>
                <w:rFonts w:ascii="Open Sans" w:hAnsi="Open Sans" w:cs="Open Sans"/>
                <w:sz w:val="24"/>
                <w:szCs w:val="24"/>
              </w:rPr>
              <w:lastRenderedPageBreak/>
              <w:t>projektu, co odpowiada celom projektu.</w:t>
            </w:r>
          </w:p>
        </w:tc>
      </w:tr>
      <w:tr w:rsidR="00E34531" w14:paraId="59C054E3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50B250F" w14:textId="77777777" w:rsidR="00E34531" w:rsidRDefault="00E3453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79980A0" w14:textId="7A964FE3" w:rsidR="00E34531" w:rsidRPr="00CB0022" w:rsidRDefault="00E3453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Veronika Szitari - nauczycielka w szkole dla osób niepełnosprawnych Słowacja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6E83B3D" w14:textId="4A7F27CE" w:rsidR="00E34531" w:rsidRPr="00CB0022" w:rsidRDefault="00E34531">
            <w:pPr>
              <w:spacing w:before="240"/>
              <w:rPr>
                <w:rFonts w:ascii="Open Sans" w:hAnsi="Open Sans" w:cs="Open Sans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Sugerowany przewodnik cyfrowy oparty na sztucznej inteligencji, dostosowujący trasę do potrzeb użytkownika.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6356714" w14:textId="4018195E" w:rsidR="00E34531" w:rsidRPr="00CB0022" w:rsidRDefault="00E34531">
            <w:pPr>
              <w:spacing w:before="240"/>
              <w:rPr>
                <w:rFonts w:ascii="Open Sans" w:hAnsi="Open Sans" w:cs="Open Sans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Uwaga zostanie rozważona. Opcja przewodnika AI może być wdrożona w dalszych etapach projektu jako funkcjonalność zwiększająca personalizację doświadczenia zwiedzania.</w:t>
            </w:r>
          </w:p>
        </w:tc>
      </w:tr>
      <w:tr w:rsidR="00CB0022" w14:paraId="455FD874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5607BA1" w14:textId="77777777" w:rsidR="00CB0022" w:rsidRDefault="00CB0022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173B47E" w14:textId="0423A2C5" w:rsidR="00CB0022" w:rsidRPr="00CB0022" w:rsidRDefault="00CB0022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Anna Babicová (Miasto Levocza)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EE019EA" w14:textId="33D7B219" w:rsidR="00CB0022" w:rsidRPr="00CB0022" w:rsidRDefault="00CB0022">
            <w:pPr>
              <w:spacing w:before="240"/>
              <w:rPr>
                <w:rFonts w:ascii="Open Sans" w:hAnsi="Open Sans" w:cs="Open Sans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Sugerowane działania: warsztaty i seminaria dla społeczności turystycznych jako forma aktywizacji i współpracy z lokalnymi grupami.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64F258A" w14:textId="070416C4" w:rsidR="00CB0022" w:rsidRPr="00CB0022" w:rsidRDefault="00CB0022">
            <w:pPr>
              <w:spacing w:before="240"/>
              <w:rPr>
                <w:rFonts w:ascii="Open Sans" w:hAnsi="Open Sans" w:cs="Open Sans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Uwaga uwzględniona. Warsztaty i seminaria zostaną uwzględnione jako narzędzia integracji i edukacji społeczności lokalnych oraz promocji atrakcji turystycznych regionu.</w:t>
            </w:r>
          </w:p>
        </w:tc>
      </w:tr>
      <w:tr w:rsidR="00CB0022" w14:paraId="4A4BFB47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39CB2C9" w14:textId="77777777" w:rsidR="00CB0022" w:rsidRDefault="00CB0022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D83978B" w14:textId="681E31AB" w:rsidR="00CB0022" w:rsidRPr="00CB0022" w:rsidRDefault="00CB0022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Anna Babicová (Miasto Levocza)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C59971F" w14:textId="728E6B24" w:rsidR="00CB0022" w:rsidRPr="00CB0022" w:rsidRDefault="00CB0022">
            <w:pPr>
              <w:spacing w:before="240"/>
              <w:rPr>
                <w:rFonts w:ascii="Open Sans" w:hAnsi="Open Sans" w:cs="Open Sans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Sugerowany przewodnik: kontakt osobisty z lokalnym przewodnikiem, który angażuje zwiedzających i wzbogaca ich doświadczenia poprzez interakcję.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407621F" w14:textId="63219A19" w:rsidR="00CB0022" w:rsidRPr="00CB0022" w:rsidRDefault="00CB0022">
            <w:pPr>
              <w:spacing w:before="240"/>
              <w:rPr>
                <w:rFonts w:ascii="Open Sans" w:hAnsi="Open Sans" w:cs="Open Sans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Uwaga uwzględniona częściowo. Chociaż projekt przewiduje opcję automatycznych przewodników cyfrowych, zostanie uwzględniona możliwość współpracy z lokalnymi przewodnikami w wybranych obiektach.</w:t>
            </w:r>
          </w:p>
        </w:tc>
      </w:tr>
      <w:tr w:rsidR="00994979" w14:paraId="35B90A08" w14:textId="77777777">
        <w:trPr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left w:w="108" w:type="dxa"/>
              <w:right w:w="108" w:type="dxa"/>
            </w:tcMar>
          </w:tcPr>
          <w:p w14:paraId="2553D2F5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I. 2 c)</w:t>
            </w:r>
          </w:p>
        </w:tc>
        <w:tc>
          <w:tcPr>
            <w:tcW w:w="90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left w:w="108" w:type="dxa"/>
              <w:right w:w="108" w:type="dxa"/>
            </w:tcMar>
          </w:tcPr>
          <w:p w14:paraId="1BD0D646" w14:textId="77777777" w:rsidR="00994979" w:rsidRDefault="00000000">
            <w:pPr>
              <w:spacing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Jak zapewnić dostępność projektu i rozwijać współpracę transgraniczną?</w:t>
            </w:r>
          </w:p>
        </w:tc>
      </w:tr>
      <w:tr w:rsidR="00994979" w14:paraId="134E1DEC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6C29D24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3.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3132573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Mirosław Bartyzel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0908F88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Czy projekt obejmuje również obiekty zlokalizowane na terenie Małopolski?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4DF3DAE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Na obecnym etapie projekt koncentruje się na trzech wybranych lokalizacjach, które nie obejmują obiektów z Małopolski. W przyszłości możliwa jest współpraca z partnerami z tego regionu w ramach wymiany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doświadczeń. Zdobyte umiejętności digitalizacji mogą być wykorzystane w innych lokalizacjach.</w:t>
            </w:r>
          </w:p>
        </w:tc>
      </w:tr>
      <w:tr w:rsidR="00994979" w14:paraId="109F5C38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6DE94D1" w14:textId="77777777" w:rsidR="00994979" w:rsidRDefault="00994979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3FFE49A" w14:textId="77777777" w:rsidR="00994979" w:rsidRPr="00796A10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lang w:val="en-US"/>
              </w:rPr>
            </w:pPr>
            <w:r w:rsidRPr="00796A10">
              <w:rPr>
                <w:rFonts w:ascii="Open Sans" w:eastAsia="Open Sans" w:hAnsi="Open Sans" w:cs="Open Sans"/>
                <w:color w:val="333333"/>
                <w:sz w:val="24"/>
                <w:szCs w:val="24"/>
                <w:lang w:val="en-US"/>
              </w:rPr>
              <w:t xml:space="preserve">Peter Gaj - Sołtys Spissky Stvortok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AF1B725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Na początku 2025 roku rozpocznie się realizacja projektu digitalizacji przewodnika po terenie Spišský Štvrtok, który może stanowić komplementarne uzupełnienie projektu „Muzea Przyszłości”. Złożono propozycję spotkania w celu omówienia możliwości współpracy.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60BE00F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Propozycja zorganizowania spotkania została zaakceptowana.</w:t>
            </w:r>
          </w:p>
        </w:tc>
      </w:tr>
      <w:tr w:rsidR="00994979" w14:paraId="5D602ED0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CA18FBC" w14:textId="77777777" w:rsidR="00994979" w:rsidRDefault="00994979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D13EC65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Mirosław Bartyzel - Małopolska Organizacja Turystyczna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060DB60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Czy w ramach projektu planowane są działania aktywizujące turystów, aby mogli samodzielnie dostarczać treści do aplikacji?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ECCAEF2" w14:textId="552331B3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Projekt zakłada bazowe informacje o obiektach i szlakach, ale również chce zachęcić turystów do aktywnego udziału</w:t>
            </w:r>
            <w:r w:rsidR="00B617B2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.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</w:t>
            </w:r>
            <w:r w:rsidR="00B617B2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T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uryści będą mieli możliwość samodzielnego tworzenia przewodników i dzielenia się treściami, co zwiększy ich zaangażowanie.</w:t>
            </w:r>
          </w:p>
        </w:tc>
      </w:tr>
      <w:tr w:rsidR="00994979" w14:paraId="0E4A61CF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DF0C48B" w14:textId="77777777" w:rsidR="00994979" w:rsidRDefault="00994979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8B0E050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Martin Maria Kollar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49A3268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Sugestia dotycząca uwzględnienia, które obiekty mogą zostać udostępnione zwiedzającym, z zachowaniem bezpieczeństwa i ochroną przed </w:t>
            </w: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potencjalnym ryzykiem kradzieży.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A8C9559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Zakres dostępu do obiektów zostanie uzgodniony z właścicielami i odpowiednio zabezpieczony, aby zapewnić bezpieczeństwo oraz minimalizować ryzyko związane z udostępnianiem cennych zasobów.</w:t>
            </w:r>
          </w:p>
        </w:tc>
      </w:tr>
      <w:tr w:rsidR="00994979" w14:paraId="4C612FB6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696F9F2" w14:textId="77777777" w:rsidR="00994979" w:rsidRDefault="00994979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8FF9825" w14:textId="77777777" w:rsidR="00994979" w:rsidRDefault="00000000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Veronika Szitari - nauczycielka w szkole dla osób niepełnosprawnych Słowacja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07CBE7A" w14:textId="1A742363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Sugestia, aby przewodnik zawierał wersję dostosowaną dla osób niesłyszących.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CA40BB0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Tak, propozycja zostanie uwzględniona w projekcie i wdrożona w ramach działań na rzecz dostępności, co zapewni równe możliwości korzystania z przewodnika przez osoby niesłyszące.</w:t>
            </w:r>
          </w:p>
        </w:tc>
      </w:tr>
      <w:tr w:rsidR="00994979" w14:paraId="551CC103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7703714" w14:textId="77777777" w:rsidR="00994979" w:rsidRDefault="00994979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6FDCB90" w14:textId="5F30A9EA" w:rsidR="00994979" w:rsidRDefault="003A657F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3A657F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Tomáš Vlček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1773039" w14:textId="77777777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Rotacja stacji do samodzielnej digitalizacji, aby była naprzemiennie dostępna w 3 lokalizacjach.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481DD8A" w14:textId="3EAECE2A" w:rsidR="00994979" w:rsidRDefault="00000000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Uwaga uwzględniona. Rotacja stacji digitalizacyjnych zostanie uwzględniona w harmonogramie projektu, co pozwoli na równy dostęp do narzędzi w każdej z lokalizacji i zwiększy zaangażowanie społeczności lokalnych.</w:t>
            </w:r>
            <w:r w:rsidR="00B617B2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 </w:t>
            </w:r>
          </w:p>
        </w:tc>
      </w:tr>
      <w:tr w:rsidR="00E34531" w14:paraId="0E2B885B" w14:textId="77777777" w:rsidTr="00AE76A5">
        <w:trPr>
          <w:gridAfter w:val="1"/>
          <w:wAfter w:w="9" w:type="dxa"/>
          <w:trHeight w:val="300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533610C" w14:textId="77777777" w:rsidR="00E34531" w:rsidRDefault="00E3453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F1EC17B" w14:textId="33F4A2FB" w:rsidR="00E34531" w:rsidRPr="00CB0022" w:rsidRDefault="00CB0022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Anna Babicová (Miasto Levocza)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9F16766" w14:textId="1B3B4522" w:rsidR="00E34531" w:rsidRPr="00CB0022" w:rsidRDefault="00CB0022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Propozycja poprawy dostępności muzeów poprzez budowę zapleczy zgodnych z prawem oraz technik wspomagających, np. linie prowadzące, strefy relaksu dla osób z autyzmem.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18741E" w14:textId="3373CCE0" w:rsidR="00E34531" w:rsidRPr="00CB0022" w:rsidRDefault="00CB0022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CB0022">
              <w:rPr>
                <w:rFonts w:ascii="Open Sans" w:hAnsi="Open Sans" w:cs="Open Sans"/>
                <w:sz w:val="24"/>
                <w:szCs w:val="24"/>
              </w:rPr>
              <w:t>Uwaga uwzględniona. Projekt zostanie dostosowany do potrzeb osób z różnymi niepełnosprawnościami, w tym osób z autyzmem, poprzez zastosowanie wskazanych rozwiązań technicznych.</w:t>
            </w:r>
          </w:p>
        </w:tc>
      </w:tr>
    </w:tbl>
    <w:p w14:paraId="4B256DAD" w14:textId="77777777" w:rsidR="00994979" w:rsidRDefault="00994979">
      <w:pPr>
        <w:rPr>
          <w:rFonts w:ascii="Open Sans" w:eastAsia="Open Sans" w:hAnsi="Open Sans" w:cs="Open Sans"/>
          <w:color w:val="333333"/>
          <w:sz w:val="24"/>
          <w:szCs w:val="24"/>
        </w:rPr>
      </w:pPr>
    </w:p>
    <w:p w14:paraId="41DE287A" w14:textId="1C86DDAD" w:rsidR="00B617B2" w:rsidRDefault="00B617B2" w:rsidP="00A14069">
      <w:pPr>
        <w:jc w:val="both"/>
        <w:rPr>
          <w:rFonts w:ascii="Open Sans" w:eastAsia="Open Sans" w:hAnsi="Open Sans" w:cs="Open Sans"/>
          <w:color w:val="333333"/>
          <w:sz w:val="24"/>
          <w:szCs w:val="24"/>
        </w:rPr>
      </w:pPr>
      <w:r>
        <w:rPr>
          <w:rFonts w:ascii="Open Sans" w:eastAsia="Open Sans" w:hAnsi="Open Sans" w:cs="Open Sans"/>
          <w:color w:val="333333"/>
          <w:sz w:val="24"/>
          <w:szCs w:val="24"/>
        </w:rPr>
        <w:t>Ponadto w wy</w:t>
      </w:r>
      <w:r w:rsidR="00347D8E">
        <w:rPr>
          <w:rFonts w:ascii="Open Sans" w:eastAsia="Open Sans" w:hAnsi="Open Sans" w:cs="Open Sans"/>
          <w:color w:val="333333"/>
          <w:sz w:val="24"/>
          <w:szCs w:val="24"/>
        </w:rPr>
        <w:t xml:space="preserve">niku partycypacji społecznej powstały propozycje współpracy z następującymi podmiotami: </w:t>
      </w:r>
    </w:p>
    <w:p w14:paraId="0E4CC28F" w14:textId="2CC265C4" w:rsidR="00347D8E" w:rsidRPr="00347D8E" w:rsidRDefault="00347D8E">
      <w:pPr>
        <w:rPr>
          <w:rFonts w:ascii="Arial" w:eastAsia="Arial" w:hAnsi="Arial" w:cs="Arial"/>
          <w:lang w:val="pl"/>
        </w:rPr>
      </w:pPr>
      <w:r w:rsidRPr="00347D8E">
        <w:rPr>
          <w:rFonts w:ascii="Open Sans" w:eastAsia="Open Sans" w:hAnsi="Open Sans" w:cs="Open Sans"/>
          <w:sz w:val="24"/>
          <w:szCs w:val="24"/>
        </w:rPr>
        <w:t>1/</w:t>
      </w:r>
      <w:r w:rsidRPr="00347D8E">
        <w:rPr>
          <w:rFonts w:ascii="Arial" w:eastAsia="Arial" w:hAnsi="Arial" w:cs="Arial"/>
          <w:lang w:val="pl"/>
        </w:rPr>
        <w:t xml:space="preserve"> UNIWERSYTET KOMISJI EDUKACJI NARODOWEJ W KRAKOWIE</w:t>
      </w:r>
    </w:p>
    <w:p w14:paraId="61F318E0" w14:textId="77777777" w:rsidR="00347D8E" w:rsidRPr="00347D8E" w:rsidRDefault="00347D8E" w:rsidP="00347D8E">
      <w:pPr>
        <w:spacing w:before="240" w:after="240" w:line="360" w:lineRule="auto"/>
        <w:jc w:val="both"/>
        <w:rPr>
          <w:rFonts w:ascii="Arial" w:eastAsia="Arial" w:hAnsi="Arial" w:cs="Arial"/>
          <w:lang w:val="pl"/>
        </w:rPr>
      </w:pPr>
      <w:r w:rsidRPr="00347D8E">
        <w:rPr>
          <w:rFonts w:ascii="Arial" w:eastAsia="Arial" w:hAnsi="Arial" w:cs="Arial"/>
          <w:lang w:val="pl"/>
        </w:rPr>
        <w:t xml:space="preserve">2/ SZKOŁA PODSTAWOWA Z INTERNATEM DLA DZIECI NIEWIDOCZNYCH I NIEWIDZĄCYCH W LEWOCZY </w:t>
      </w:r>
    </w:p>
    <w:p w14:paraId="24EF336E" w14:textId="7D367D99" w:rsidR="00347D8E" w:rsidRDefault="00347D8E" w:rsidP="00347D8E">
      <w:pPr>
        <w:spacing w:before="240" w:after="240" w:line="360" w:lineRule="auto"/>
        <w:jc w:val="both"/>
        <w:rPr>
          <w:rFonts w:ascii="Arial" w:eastAsia="Arial" w:hAnsi="Arial" w:cs="Arial"/>
          <w:lang w:val="pl"/>
        </w:rPr>
      </w:pPr>
      <w:r w:rsidRPr="00347D8E">
        <w:rPr>
          <w:rFonts w:ascii="Arial" w:eastAsia="Arial" w:hAnsi="Arial" w:cs="Arial"/>
          <w:lang w:val="pl"/>
        </w:rPr>
        <w:t>3/ MUZEUM W SPISKY CZWARTEK</w:t>
      </w:r>
    </w:p>
    <w:p w14:paraId="41FF1A51" w14:textId="77B88796" w:rsidR="00347D8E" w:rsidRDefault="00347D8E" w:rsidP="00347D8E">
      <w:pPr>
        <w:spacing w:before="240" w:after="240" w:line="360" w:lineRule="auto"/>
        <w:jc w:val="both"/>
        <w:rPr>
          <w:rFonts w:ascii="Arial" w:eastAsia="Arial" w:hAnsi="Arial" w:cs="Arial"/>
          <w:lang w:val="pl"/>
        </w:rPr>
      </w:pPr>
      <w:r>
        <w:rPr>
          <w:rFonts w:ascii="Arial" w:eastAsia="Arial" w:hAnsi="Arial" w:cs="Arial"/>
          <w:lang w:val="pl"/>
        </w:rPr>
        <w:lastRenderedPageBreak/>
        <w:t xml:space="preserve">4/ </w:t>
      </w:r>
      <w:r w:rsidRPr="00347D8E">
        <w:rPr>
          <w:rFonts w:ascii="Arial" w:eastAsia="Arial" w:hAnsi="Arial" w:cs="Arial"/>
          <w:lang w:val="pl"/>
        </w:rPr>
        <w:t>WYDZIAŁ BIOLOGII UJ W KRAKOWIE</w:t>
      </w:r>
    </w:p>
    <w:p w14:paraId="1E612D84" w14:textId="7A49B7C1" w:rsidR="00984E82" w:rsidRDefault="00984E82" w:rsidP="00347D8E">
      <w:pPr>
        <w:spacing w:before="240" w:after="240" w:line="360" w:lineRule="auto"/>
        <w:jc w:val="both"/>
        <w:rPr>
          <w:rFonts w:ascii="Arial" w:eastAsia="Arial" w:hAnsi="Arial" w:cs="Arial"/>
          <w:lang w:val="pl"/>
        </w:rPr>
      </w:pPr>
      <w:r>
        <w:rPr>
          <w:rFonts w:ascii="Arial" w:eastAsia="Arial" w:hAnsi="Arial" w:cs="Arial"/>
          <w:lang w:val="pl"/>
        </w:rPr>
        <w:t>5/ PARAFIA ŚW. JAKUBA W LEVOCZY</w:t>
      </w:r>
    </w:p>
    <w:p w14:paraId="29E462ED" w14:textId="77777777" w:rsidR="00984E82" w:rsidRDefault="00984E82" w:rsidP="00347D8E">
      <w:pPr>
        <w:spacing w:before="240" w:after="240" w:line="360" w:lineRule="auto"/>
        <w:jc w:val="both"/>
        <w:rPr>
          <w:rFonts w:ascii="Arial" w:eastAsia="Arial" w:hAnsi="Arial" w:cs="Arial"/>
          <w:lang w:val="pl"/>
        </w:rPr>
      </w:pPr>
    </w:p>
    <w:p w14:paraId="4669D8CF" w14:textId="77777777" w:rsidR="00984E82" w:rsidRPr="00347D8E" w:rsidRDefault="00984E82" w:rsidP="00347D8E">
      <w:pPr>
        <w:spacing w:before="240" w:after="240" w:line="360" w:lineRule="auto"/>
        <w:jc w:val="both"/>
        <w:rPr>
          <w:rFonts w:ascii="Arial" w:eastAsia="Arial" w:hAnsi="Arial" w:cs="Arial"/>
          <w:lang w:val="pl"/>
        </w:rPr>
      </w:pPr>
    </w:p>
    <w:p w14:paraId="013C8B58" w14:textId="2B179C3F" w:rsidR="00347D8E" w:rsidRDefault="008C30E8">
      <w:pPr>
        <w:rPr>
          <w:rFonts w:ascii="Open Sans" w:hAnsi="Open Sans" w:cs="Open Sans"/>
          <w:b/>
          <w:bCs/>
          <w:color w:val="0070C0"/>
          <w:sz w:val="32"/>
          <w:szCs w:val="32"/>
        </w:rPr>
      </w:pPr>
      <w:r w:rsidRPr="008C30E8">
        <w:rPr>
          <w:rFonts w:ascii="Open Sans" w:hAnsi="Open Sans" w:cs="Open Sans"/>
          <w:b/>
          <w:bCs/>
          <w:color w:val="0070C0"/>
          <w:sz w:val="32"/>
          <w:szCs w:val="32"/>
        </w:rPr>
        <w:t>Súhrn predložených pripomienok/otázok/návrhov k projektu spolu s odpoveďami:</w:t>
      </w:r>
    </w:p>
    <w:tbl>
      <w:tblPr>
        <w:tblW w:w="991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777"/>
        <w:gridCol w:w="2397"/>
        <w:gridCol w:w="2551"/>
        <w:gridCol w:w="4101"/>
        <w:gridCol w:w="86"/>
      </w:tblGrid>
      <w:tr w:rsidR="008C30E8" w14:paraId="3B8BA10B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1B8C2A6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Lp.</w:t>
            </w: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810375E" w14:textId="779F5241" w:rsidR="008C30E8" w:rsidRDefault="15DA31D4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Subjekt/osoba predkladajúca pripomienku/otázku/návrh (názov inštitúcie/miestnej komunity)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128DB8D" w14:textId="15B1977F" w:rsidR="008C30E8" w:rsidRDefault="15DA31D4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Obsah predloženého komentára/otázky/návrhu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77B9839" w14:textId="4839E0BA" w:rsidR="008C30E8" w:rsidRDefault="15DA31D4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Stanovisko PW/PP k predloženej poznámke/otázke/návrhu s odôvodnením</w:t>
            </w:r>
          </w:p>
        </w:tc>
      </w:tr>
      <w:tr w:rsidR="008C30E8" w14:paraId="6F7B7693" w14:textId="77777777" w:rsidTr="625A9D1C">
        <w:trPr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0CECE" w:themeFill="background2" w:themeFillShade="E6"/>
            <w:tcMar>
              <w:left w:w="108" w:type="dxa"/>
              <w:right w:w="108" w:type="dxa"/>
            </w:tcMar>
          </w:tcPr>
          <w:p w14:paraId="76ADF0C5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I. 2 a)</w:t>
            </w:r>
          </w:p>
        </w:tc>
        <w:tc>
          <w:tcPr>
            <w:tcW w:w="9135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0CECE" w:themeFill="background2" w:themeFillShade="E6"/>
            <w:tcMar>
              <w:left w:w="108" w:type="dxa"/>
              <w:right w:w="108" w:type="dxa"/>
            </w:tcMar>
          </w:tcPr>
          <w:p w14:paraId="09FAA43D" w14:textId="29405007" w:rsidR="008C30E8" w:rsidRDefault="56B36F03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Ako vylepšiť vecné projektové materiály a rozšíriť projektové zdroje?</w:t>
            </w:r>
          </w:p>
        </w:tc>
      </w:tr>
      <w:tr w:rsidR="008C30E8" w14:paraId="7A0CE123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E80CB01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1.</w:t>
            </w: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DF8CAE4" w14:textId="31C5D32A" w:rsidR="008C30E8" w:rsidRDefault="546ACF53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Zuzana Beliaková - Úrad na ochranu pamiatok</w:t>
            </w:r>
          </w:p>
        </w:tc>
        <w:tc>
          <w:tcPr>
            <w:tcW w:w="255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C8C6B77" w14:textId="54E3D084" w:rsidR="008C30E8" w:rsidRDefault="546ACF53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V kostole Ducha Svätého v Levoči nie sú žiadne diela pripisované Majstrovi Pavlovi. To je potrebné objasniť v kontexte dizajnových materiálov.</w:t>
            </w:r>
          </w:p>
        </w:tc>
        <w:tc>
          <w:tcPr>
            <w:tcW w:w="41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2037785" w14:textId="04021112" w:rsidR="008C30E8" w:rsidRDefault="546ACF53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Poznámka zohľadnená. Majster Pavel bude v aplikácii predstavený ako virtuálny sprievodca, ktorý umožní zohľadniť jeho význam v cezhraničnom kontexte projektu, a to aj napriek absencii jeho diel v kostole Ducha Svätého v Levoči. Úloha bola premenovaná na: "Interaktívne hodiny dejepisu s použitím sôch a detailov z 3 františkánskych kostolov", čím sa interaktívne hodiny rozšírili na ďalšie 2 zariadenia v Krosne a Spiškom štvrtku.</w:t>
            </w:r>
          </w:p>
        </w:tc>
      </w:tr>
      <w:tr w:rsidR="008C30E8" w14:paraId="518E9983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B25E1EA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758C4EB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Martin Maria Kollar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3874F54" w14:textId="1BB4AC61" w:rsidR="008C30E8" w:rsidRDefault="408F0D77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Múzeum spišského majstra Pavla a kostol sv. Jakuba by mohli sprístupniť ďalšie diela Majstra Pavla pre mobilnú aplikáciu.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8FB08D4" w14:textId="13E836BA" w:rsidR="008C30E8" w:rsidRDefault="408F0D77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Poznámka zohľadnená. Projekt predpokladá, že nástroje ako mobilná aplikácia budú v budúcnosti môcť využívať aj iné zariadenia, čo prispeje k popularizácii digitalizácie a interaktívnych pamiatok v regióne.</w:t>
            </w:r>
          </w:p>
        </w:tc>
      </w:tr>
      <w:tr w:rsidR="008C30E8" w14:paraId="38A8B575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6A41107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3.</w:t>
            </w: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F2E1C99" w14:textId="0251003A" w:rsidR="008C30E8" w:rsidRDefault="2677CBD6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Martin Rosenberger - Spišský múzeum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70BF85D" w14:textId="5C903158" w:rsidR="008C30E8" w:rsidRDefault="2677CBD6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Návrh na digitalizáciu ďalších diel Majstra Pavla, aj mimo Levoče.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143FF5F" w14:textId="683B4414" w:rsidR="008C30E8" w:rsidRDefault="2677CBD6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Poznámka zohľadnená. V rámci projektu sa predstavia kópie miniatúrnych sôch zo Spiškého múzea (dielo Majstra Pavla) a v budúcnosti môže projektový chodník zahŕňať spoluprácu s rôznymi inštitúciami, čo umožní zaradenie ďalších zdrojov a lokalít, obohatenie ponuky projektu a jeho vzdelávacej a turistickej hodnoty.</w:t>
            </w:r>
          </w:p>
        </w:tc>
      </w:tr>
      <w:tr w:rsidR="008C30E8" w14:paraId="5A140E30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B460A18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8FE043A" w14:textId="680B19D3" w:rsidR="008C30E8" w:rsidRDefault="2677CBD6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Martin Rosenbrger - Múzeum Spiša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3F4DFD1" w14:textId="410FC406" w:rsidR="008C30E8" w:rsidRDefault="2677CBD6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Pochybnosti týkajúce sa zdieľania diel Majstra Pawła a ochrany údajov o autorských právach (právny rozsah). Môže to spôsobiť problémy?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43B17FD" w14:textId="63D6C931" w:rsidR="008C30E8" w:rsidRDefault="2677CBD6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Rozsah prístupu k údajom bude dohodnutý s držiteľmi autorských práv a riadne zabezpečený, aby sa zabezpečil súlad so zákonom a predišlo sa prípadným problémom.</w:t>
            </w:r>
          </w:p>
        </w:tc>
      </w:tr>
      <w:tr w:rsidR="008C30E8" w14:paraId="12C0514F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E713A01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8CB07C9" w14:textId="4C39DD18" w:rsidR="008C30E8" w:rsidRDefault="2677CBD6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Michał Chyjak - Nadácia pre rozvoj intermediálneho umenia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0DAB76C" w14:textId="59FFC36F" w:rsidR="2677CBD6" w:rsidRDefault="2677CBD6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 xml:space="preserve">Návrh na rozdelenie projektu na štyri vecné aspekty: KULTÚRA (Krosno), DIGITALIZÁCIA (Krosno), HISTÓRIA </w:t>
            </w: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(Levocza), PRÍRODA (Spišský).</w:t>
            </w:r>
          </w:p>
          <w:p w14:paraId="4246BCE6" w14:textId="77777777" w:rsidR="008C30E8" w:rsidRDefault="008C30E8" w:rsidP="00F82061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  <w:p w14:paraId="2EC9AA6F" w14:textId="77777777" w:rsidR="008C30E8" w:rsidRDefault="008C30E8" w:rsidP="00F82061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  <w:p w14:paraId="099C26DD" w14:textId="77777777" w:rsidR="008C30E8" w:rsidRDefault="008C30E8" w:rsidP="00F82061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  <w:p w14:paraId="7731B9DA" w14:textId="77777777" w:rsidR="008C30E8" w:rsidRDefault="008C30E8" w:rsidP="00F82061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9B3D35C" w14:textId="018334DC" w:rsidR="008C30E8" w:rsidRDefault="2677CBD6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Poznámka zohľadnená. Rozdelenie projektu na uvedené aspekty umožní lepšie usporiadanie rolí partnerov a zlepšenie realizácie jednotlivých aktivít.</w:t>
            </w:r>
          </w:p>
        </w:tc>
      </w:tr>
      <w:tr w:rsidR="008C30E8" w14:paraId="7046E420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6FBF1DA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A7A3434" w14:textId="1641A09F" w:rsidR="008C30E8" w:rsidRPr="00CB0022" w:rsidRDefault="2677CBD6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Anna Babicová (mesto Levocza)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D317A0A" w14:textId="780A5461" w:rsidR="008C30E8" w:rsidRPr="00CB0022" w:rsidRDefault="2677CBD6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Levoča ako nový turistický produkt je potrebné etablovať na trhu a rozvíjať v súlade s novými trendmi a požiadavkami turistov.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E23D8F3" w14:textId="5DDFCAA8" w:rsidR="008C30E8" w:rsidRPr="00CB0022" w:rsidRDefault="2677CBD6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Poznámka zohľadnená. Plány rozvoja projektu zahŕňajú aktivity na propagáciu Levoče ako nového turistického produktu s dôrazom na zvyšovanie kvality a inovácie.</w:t>
            </w:r>
          </w:p>
        </w:tc>
      </w:tr>
      <w:tr w:rsidR="008C30E8" w14:paraId="0EB8EE3A" w14:textId="77777777" w:rsidTr="625A9D1C">
        <w:trPr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0CECE" w:themeFill="background2" w:themeFillShade="E6"/>
            <w:tcMar>
              <w:left w:w="108" w:type="dxa"/>
              <w:right w:w="108" w:type="dxa"/>
            </w:tcMar>
          </w:tcPr>
          <w:p w14:paraId="6AAA9795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I. 2 b)</w:t>
            </w:r>
          </w:p>
        </w:tc>
        <w:tc>
          <w:tcPr>
            <w:tcW w:w="9135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0CECE" w:themeFill="background2" w:themeFillShade="E6"/>
            <w:tcMar>
              <w:left w:w="108" w:type="dxa"/>
              <w:right w:w="108" w:type="dxa"/>
            </w:tcMar>
          </w:tcPr>
          <w:p w14:paraId="2D8627FD" w14:textId="337A0C85" w:rsidR="008C30E8" w:rsidRDefault="09A6FA66" w:rsidP="625A9D1C">
            <w:pPr>
              <w:spacing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Aké technológie a materiály možno použiť na digitalizáciu a ako integrovať miestne zdroje?</w:t>
            </w:r>
          </w:p>
        </w:tc>
      </w:tr>
      <w:tr w:rsidR="008C30E8" w14:paraId="599A2869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797EE53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1.</w:t>
            </w: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A9EDC64" w14:textId="21CB1A72" w:rsidR="008C30E8" w:rsidRDefault="2B4D32C5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Zuzana Beliaková - Úrad na ochranu pamiatok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B79B3EE" w14:textId="3B75457C" w:rsidR="008C30E8" w:rsidRDefault="2B4D32C5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Na Spišskom kraji sa nachádzajú archeologické náleziská, ktoré by sa dali zaradiť ako vzdelávací prvok do mobilnej aplikácie.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6F895DE" w14:textId="171EC6E3" w:rsidR="008C30E8" w:rsidRDefault="2B4D32C5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Návrh bude analyzovaný z hľadiska možnosti zaradenia archeologických lokalít do rozprávania žiadosti s prihliadnutím na ich vzdelávaciu hodnotu a turistickú atraktivitu.</w:t>
            </w:r>
          </w:p>
        </w:tc>
      </w:tr>
      <w:tr w:rsidR="008C30E8" w14:paraId="60B6088B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A0D17EB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2.</w:t>
            </w: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35B48B2" w14:textId="306C7A02" w:rsidR="008C30E8" w:rsidRDefault="2DD5E56E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Martin Maria Kollar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000A297" w14:textId="14603169" w:rsidR="008C30E8" w:rsidRDefault="2DD5E56E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Poskytuje technológia možnosť využitia mobilných telefónov a skenerov v procese digitalizácie?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36A5119" w14:textId="42A94626" w:rsidR="008C30E8" w:rsidRDefault="2DD5E56E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Áno, mobilné telefóny umožnia skenovanie menších predmetov, zatiaľ čo profesionálne stolné skenery sa použijú na digitalizáciu väčších predmetov v kostoloch, čím sa zabezpečí efektívny a presný proces.</w:t>
            </w:r>
          </w:p>
        </w:tc>
      </w:tr>
      <w:tr w:rsidR="008C30E8" w14:paraId="79DBA1B2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2729BE1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1D2E958" w14:textId="05C396E1" w:rsidR="008C30E8" w:rsidRDefault="2DD5E56E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Martin Rosenbrger - Múzeum Spiša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34EB04E" w14:textId="78D5C5D8" w:rsidR="008C30E8" w:rsidRDefault="2DD5E56E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Návrh na zváženie použitia alternatívnych materiálov 3D tlače, iných ako bioživice.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E9901C0" w14:textId="48C4042F" w:rsidR="2DD5E56E" w:rsidRDefault="2DD5E56E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Zváži sa aj možnosť použitia polyuretánu ako materiálu pre 3D tlač, čo zvýši odolnosť a rozmanitosť aplikácií tlačených produktov.</w:t>
            </w:r>
          </w:p>
          <w:p w14:paraId="6A9BE636" w14:textId="77777777" w:rsidR="008C30E8" w:rsidRDefault="008C30E8" w:rsidP="00F82061">
            <w:pPr>
              <w:spacing w:before="240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</w:tr>
      <w:tr w:rsidR="008C30E8" w14:paraId="65D10AA8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9D72212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D4308D8" w14:textId="37FF0448" w:rsidR="008C30E8" w:rsidRPr="00CB0022" w:rsidRDefault="2DD5E56E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Veronika Szitari - učiteľka v škole pre ľudí so zdravotným postihnutím na Slovensku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FB72D7F" w14:textId="66365195" w:rsidR="008C30E8" w:rsidRPr="00CB0022" w:rsidRDefault="2DD5E56E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Návrh na zavedenie atrakcií, ako sú 4D predstavenia, virtuálne zrkadlá a priehľadné OLED displeje na zvýšenie interaktivity múzeí.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159319C" w14:textId="1B93C20E" w:rsidR="008C30E8" w:rsidRPr="00CB0022" w:rsidRDefault="2DD5E56E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Táto poznámka bude zohľadnená v neskoršej fáze projektu. Moderné technológie, ako sú OLED displeje, obohatia zážitok návštevníkov a zvýšia atraktivitu múzeí.</w:t>
            </w:r>
          </w:p>
        </w:tc>
      </w:tr>
      <w:tr w:rsidR="008C30E8" w14:paraId="6035175A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F92B8D5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AC98923" w14:textId="2F99621E" w:rsidR="008C30E8" w:rsidRPr="00CB0022" w:rsidRDefault="2DD5E56E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Veronika Szitari - učiteľka v škole pre ľudí so zdravotným postihnutím na Slovensku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09EE1AE" w14:textId="60839C61" w:rsidR="008C30E8" w:rsidRPr="00CB0022" w:rsidRDefault="2DD5E56E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Navrhované aktivity: automatické digitalizačné laboratóriá, digitálna knižnica, trojrozmerné vizualizácie, využitie technológie AR.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A447B25" w14:textId="15DB3DF5" w:rsidR="008C30E8" w:rsidRPr="00CB0022" w:rsidRDefault="2DD5E56E" w:rsidP="625A9D1C">
            <w:pPr>
              <w:spacing w:before="240"/>
              <w:rPr>
                <w:rFonts w:ascii="Open Sans" w:hAnsi="Open Sans" w:cs="Open Sans"/>
                <w:sz w:val="24"/>
                <w:szCs w:val="24"/>
              </w:rPr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Poznámka zohľadnená. Tieto technológie budú zahrnuté ako prvky, ktoré zvyšujú vzdelávaciu hodnotu a interaktivitu projektu, čo zodpovedá cieľom projektu</w:t>
            </w:r>
            <w:r w:rsidR="008C30E8" w:rsidRPr="625A9D1C">
              <w:rPr>
                <w:rFonts w:ascii="Open Sans" w:hAnsi="Open Sans" w:cs="Open Sans"/>
                <w:sz w:val="24"/>
                <w:szCs w:val="24"/>
              </w:rPr>
              <w:t>.</w:t>
            </w:r>
          </w:p>
        </w:tc>
      </w:tr>
      <w:tr w:rsidR="008C30E8" w14:paraId="771C742B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FCDC5FD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4316323" w14:textId="5413DD42" w:rsidR="008C30E8" w:rsidRPr="00CB0022" w:rsidRDefault="411E696B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Veronika Szitari - učiteľka v škole pre ľudí so zdravotným postihnutím na Slovensku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5B502AB" w14:textId="3834BCA5" w:rsidR="008C30E8" w:rsidRPr="00CB0022" w:rsidRDefault="411E696B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Navrhovaný digitálny sprievodca poháňaný umelou inteligenciou, ktorý prispôsobuje trasu potrebám používateľa.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C342280" w14:textId="779BA6B6" w:rsidR="008C30E8" w:rsidRPr="00CB0022" w:rsidRDefault="411E696B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Pozornosť sa bude brať do úvahy. Možnosť sprievodcu AI je možné implementovať v neskorších fázach projektu ako funkcionalitu na zvýšenie personalizácie zážitku z prehliadky.</w:t>
            </w:r>
          </w:p>
        </w:tc>
      </w:tr>
      <w:tr w:rsidR="008C30E8" w14:paraId="41FC3EED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9A19693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71A501B" w14:textId="1F3A1744" w:rsidR="008C30E8" w:rsidRPr="00CB0022" w:rsidRDefault="411E696B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Anna Babicová (mesto Levocza)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77FF951" w14:textId="256DABDF" w:rsidR="008C30E8" w:rsidRPr="00CB0022" w:rsidRDefault="411E696B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 xml:space="preserve">Navrhované aktivity: workshopy a semináre pre turistické komunity </w:t>
            </w: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ako forma aktivizácie a spolupráce s miestnymi skupinami.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38C8CA5" w14:textId="4AB4498D" w:rsidR="008C30E8" w:rsidRPr="00CB0022" w:rsidRDefault="411E696B" w:rsidP="625A9D1C">
            <w:pPr>
              <w:spacing w:before="240"/>
              <w:rPr>
                <w:rFonts w:ascii="Open Sans" w:hAnsi="Open Sans" w:cs="Open Sans"/>
                <w:sz w:val="24"/>
                <w:szCs w:val="24"/>
              </w:rPr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 xml:space="preserve">Poznámka zohľadnená. Workshopy a semináre budú zaradené ako nástroje na integráciu a vzdelávanie </w:t>
            </w: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miestnych komunít a propagáciu turistických atrakcií regiónu</w:t>
            </w:r>
            <w:r w:rsidR="008C30E8" w:rsidRPr="625A9D1C">
              <w:rPr>
                <w:rFonts w:ascii="Open Sans" w:hAnsi="Open Sans" w:cs="Open Sans"/>
                <w:sz w:val="24"/>
                <w:szCs w:val="24"/>
              </w:rPr>
              <w:t>.</w:t>
            </w:r>
          </w:p>
        </w:tc>
      </w:tr>
      <w:tr w:rsidR="008C30E8" w14:paraId="33A3EA3D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506F1A7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6714831" w14:textId="368C608E" w:rsidR="008C30E8" w:rsidRPr="00CB0022" w:rsidRDefault="0CB704B9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Anna Babicová (mesto Levocza)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2EB664D" w14:textId="4CDE46B7" w:rsidR="008C30E8" w:rsidRPr="00CB0022" w:rsidRDefault="0CB704B9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Odporúčaný sprievodca: osobný kontakt s miestnym sprievodcom, ktorý zaujme návštevníkov a obohacuje ich zážitok prostredníctvom interakcie.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BC08465" w14:textId="42053456" w:rsidR="008C30E8" w:rsidRPr="00CB0022" w:rsidRDefault="0CB704B9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Komentár čiastočne zohľadnený. Hoci projekt počíta s možnosťou automatických digitálnych sprievodcov, súčasťou bude aj možnosť spolupráce s miestnymi sprievodcami vo vybraných lokalitách.</w:t>
            </w:r>
          </w:p>
        </w:tc>
      </w:tr>
      <w:tr w:rsidR="008C30E8" w14:paraId="7758DD39" w14:textId="77777777" w:rsidTr="625A9D1C">
        <w:trPr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0CECE" w:themeFill="background2" w:themeFillShade="E6"/>
            <w:tcMar>
              <w:left w:w="108" w:type="dxa"/>
              <w:right w:w="108" w:type="dxa"/>
            </w:tcMar>
          </w:tcPr>
          <w:p w14:paraId="325DEDF1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I. 2 c)</w:t>
            </w:r>
          </w:p>
        </w:tc>
        <w:tc>
          <w:tcPr>
            <w:tcW w:w="9135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0CECE" w:themeFill="background2" w:themeFillShade="E6"/>
            <w:tcMar>
              <w:left w:w="108" w:type="dxa"/>
              <w:right w:w="108" w:type="dxa"/>
            </w:tcMar>
          </w:tcPr>
          <w:p w14:paraId="587E10D7" w14:textId="7956AC25" w:rsidR="008C30E8" w:rsidRDefault="55DB07D3" w:rsidP="625A9D1C">
            <w:pPr>
              <w:spacing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Ako zabezpečiť dostupnosť projektu a rozvíjať cezhraničnú spoluprácu?</w:t>
            </w:r>
          </w:p>
        </w:tc>
      </w:tr>
      <w:tr w:rsidR="008C30E8" w14:paraId="5730B324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72BBABC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3.</w:t>
            </w: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3A78ED8" w14:textId="40BE082C" w:rsidR="008C30E8" w:rsidRDefault="70FDAD50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Mirosław Bartyzel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E1FD86C" w14:textId="04B0D4EF" w:rsidR="008C30E8" w:rsidRDefault="70FDAD50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Zahŕňa projekt aj zariadenia nachádzajúce sa v Malopoľsku?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6BE8CEA" w14:textId="24154B43" w:rsidR="008C30E8" w:rsidRDefault="70FDAD50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V súčasnej fáze sa projekt zameriava na tri vybrané lokality, ktoré nezahŕňajú zariadenia z Malopoľska. V budúcnosti je možné spolupracovať s partnermi z tohto regiónu v rámci výmeny skúseností. Získané digitalizačné zručnosti je možné využiť aj v iných lokalitách.</w:t>
            </w:r>
          </w:p>
        </w:tc>
      </w:tr>
      <w:tr w:rsidR="008C30E8" w14:paraId="4A6D23CD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2554685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C7F1903" w14:textId="40D9D051" w:rsidR="008C30E8" w:rsidRPr="00796A10" w:rsidRDefault="70FDAD50" w:rsidP="625A9D1C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lang w:val="en-US"/>
              </w:rPr>
            </w:pPr>
            <w:r w:rsidRPr="625A9D1C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Peter Gaj - Sołtys Spissky Stvortok</w:t>
            </w:r>
            <w:r w:rsidR="008C30E8" w:rsidRPr="625A9D1C">
              <w:rPr>
                <w:rFonts w:ascii="Open Sans" w:eastAsia="Open Sans" w:hAnsi="Open Sans" w:cs="Open Sans"/>
                <w:color w:val="333333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2EF4083" w14:textId="1328F9E7" w:rsidR="008C30E8" w:rsidRDefault="4A14E1D4" w:rsidP="625A9D1C">
            <w:pPr>
              <w:spacing w:before="240"/>
            </w:pP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Začiatkom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roka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2025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sa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začne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projekt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digitalizácie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sprievodcu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po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Spišskom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Štvtoku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ktorý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môže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byť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doplnkovým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doplnkom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projektu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lastRenderedPageBreak/>
              <w:t>"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Múzeá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budúcnosti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". </w:t>
            </w: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 xml:space="preserve">Bolo </w:t>
            </w:r>
            <w:proofErr w:type="spellStart"/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navrhnuté</w:t>
            </w:r>
            <w:proofErr w:type="spellEnd"/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proofErr w:type="spellStart"/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stretnutie</w:t>
            </w:r>
            <w:proofErr w:type="spellEnd"/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 xml:space="preserve"> s </w:t>
            </w:r>
            <w:proofErr w:type="spellStart"/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cieľom</w:t>
            </w:r>
            <w:proofErr w:type="spellEnd"/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 xml:space="preserve"> prediskutovať možnosti spolupráce.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F8AC9D1" w14:textId="79C6AC40" w:rsidR="008C30E8" w:rsidRDefault="4A14E1D4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Návrh na zorganizovanie stretnutia bol prijatý.</w:t>
            </w:r>
          </w:p>
        </w:tc>
      </w:tr>
      <w:tr w:rsidR="008C30E8" w:rsidRPr="00A165CD" w14:paraId="705ED3A4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803573F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336FBAF" w14:textId="6B7A5CCB" w:rsidR="008C30E8" w:rsidRPr="00984E82" w:rsidRDefault="4A14E1D4" w:rsidP="625A9D1C">
            <w:pPr>
              <w:spacing w:before="120" w:after="120" w:line="300" w:lineRule="auto"/>
              <w:rPr>
                <w:lang w:val="en-US"/>
              </w:rPr>
            </w:pPr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Mirosław Bartyzel -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Malopoľská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turistická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organizácia</w:t>
            </w:r>
            <w:proofErr w:type="spellEnd"/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F621C5A" w14:textId="5194AEA4" w:rsidR="008C30E8" w:rsidRPr="00984E82" w:rsidRDefault="4A14E1D4" w:rsidP="625A9D1C">
            <w:pPr>
              <w:spacing w:before="240"/>
              <w:rPr>
                <w:lang w:val="en-US"/>
              </w:rPr>
            </w:pP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Sú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v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rámci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projektu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naplánované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nejaké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aktivity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na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aktivizáciu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turistov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, aby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mohli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sami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poskytovať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obsah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aplikácie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?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1E66FE1" w14:textId="7551B855" w:rsidR="008C30E8" w:rsidRPr="00984E82" w:rsidRDefault="4A14E1D4" w:rsidP="625A9D1C">
            <w:pPr>
              <w:spacing w:before="240"/>
              <w:rPr>
                <w:lang w:val="en-US"/>
              </w:rPr>
            </w:pPr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Projekt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predpokladá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základné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informácie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objektoch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chodníkoch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, ale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chce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tiež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povzbudiť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turistov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k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aktívnej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účasti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. 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Turisti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budú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mať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možnosť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vytvárať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sprievodcov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zdieľať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obsah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sami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čo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zvýši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 xml:space="preserve"> ich </w:t>
            </w:r>
            <w:proofErr w:type="spellStart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angažovanosť</w:t>
            </w:r>
            <w:proofErr w:type="spellEnd"/>
            <w:r w:rsidRPr="00984E82">
              <w:rPr>
                <w:rFonts w:ascii="Open Sans" w:eastAsia="Open Sans" w:hAnsi="Open Sans" w:cs="Open Sans"/>
                <w:sz w:val="24"/>
                <w:szCs w:val="24"/>
                <w:lang w:val="en-US"/>
              </w:rPr>
              <w:t>.</w:t>
            </w:r>
          </w:p>
        </w:tc>
      </w:tr>
      <w:tr w:rsidR="008C30E8" w14:paraId="1D1C6D51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0EA30AB" w14:textId="77777777" w:rsidR="008C30E8" w:rsidRPr="00984E82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359CDCA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 xml:space="preserve">Martin Maria </w:t>
            </w:r>
            <w:proofErr w:type="spellStart"/>
            <w:r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Kollar</w:t>
            </w:r>
            <w:proofErr w:type="spellEnd"/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73884AB" w14:textId="4763A7AA" w:rsidR="008C30E8" w:rsidRDefault="6DC09469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Návrh na zváženie, ktoré predmety môžu byť sprístupnené návštevníkom pri zachovaní bezpečnosti a ochrany pred potenciálnym rizikom krádeže.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E4661A2" w14:textId="0ED37E2A" w:rsidR="008C30E8" w:rsidRDefault="6DC09469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Rozsah prístupu do zariadení bude dohodnutý s vlastníkmi a riadne zabezpečený, aby sa zaistila bezpečnosť a minimalizovalo riziko spojené so zdieľaním cenných zdrojov.</w:t>
            </w:r>
          </w:p>
        </w:tc>
      </w:tr>
      <w:tr w:rsidR="008C30E8" w14:paraId="3F54978C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69A760B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EAF77FC" w14:textId="1C578CC1" w:rsidR="008C30E8" w:rsidRDefault="42F73013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Veronika Szitari - učiteľka v škole pre ľudí so zdravotným postihnutím na Slovensku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C9ADF48" w14:textId="41BE0F91" w:rsidR="008C30E8" w:rsidRDefault="42F73013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Návrh, aby príručka obsahovala verziu prispôsobenú pre nepočujúcich.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C7493BE" w14:textId="5C0C0ACC" w:rsidR="008C30E8" w:rsidRDefault="42F73013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Áno, návrh bude zaradený do projektu a implementovaný v rámci opatrení na prístupnosť, ktoré zabezpečia rovnaké príležitosti pre nepočujúcich používať príručku.</w:t>
            </w:r>
          </w:p>
        </w:tc>
      </w:tr>
      <w:tr w:rsidR="008C30E8" w14:paraId="218C9F74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B46A031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F7C3278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  <w:r w:rsidRPr="003A657F"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  <w:t>Tomáš Vlček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AA9080C" w14:textId="1C50BA48" w:rsidR="008C30E8" w:rsidRDefault="778DEFB3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 xml:space="preserve">Rotácia staníc pre vlastnú digitalizáciu, aby bola </w:t>
            </w: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sprístupnená striedavo na 3 miestach.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1A6A81F" w14:textId="6A5EDF3F" w:rsidR="008C30E8" w:rsidRDefault="778DEFB3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 xml:space="preserve">Poznámka zohľadnená. Rotácia digitalizačných staníc bude zahrnutá do harmonogramu </w:t>
            </w: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lastRenderedPageBreak/>
              <w:t>projektu, čo umožní rovnaký prístup k nástrojom v každej lokalite a zvýši zapojenie miestnych komunít.</w:t>
            </w:r>
          </w:p>
        </w:tc>
      </w:tr>
      <w:tr w:rsidR="008C30E8" w14:paraId="772B10AA" w14:textId="77777777" w:rsidTr="625A9D1C">
        <w:trPr>
          <w:gridAfter w:val="1"/>
          <w:wAfter w:w="86" w:type="dxa"/>
          <w:trHeight w:val="300"/>
        </w:trPr>
        <w:tc>
          <w:tcPr>
            <w:tcW w:w="7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ACDF816" w14:textId="77777777" w:rsidR="008C30E8" w:rsidRDefault="008C30E8" w:rsidP="00F82061">
            <w:pPr>
              <w:spacing w:before="120" w:after="120" w:line="300" w:lineRule="auto"/>
              <w:rPr>
                <w:rFonts w:ascii="Open Sans" w:eastAsia="Open Sans" w:hAnsi="Open Sans" w:cs="Open Sans"/>
                <w:color w:val="333333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AB340C1" w14:textId="43C7D0EC" w:rsidR="008C30E8" w:rsidRPr="00CB0022" w:rsidRDefault="778DEFB3" w:rsidP="625A9D1C">
            <w:pPr>
              <w:spacing w:before="120" w:after="120" w:line="300" w:lineRule="auto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Anna Babicová (mesto Levocza)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9C80103" w14:textId="1C051B6B" w:rsidR="008C30E8" w:rsidRPr="00CB0022" w:rsidRDefault="778DEFB3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Návrh na zlepšenie prístupnosti múzeí vybudovaním legálnych zariadení a podporných techník, napr. usmerňovacích línií, relaxačných zón pre ľudí s autizmom.</w:t>
            </w:r>
          </w:p>
        </w:tc>
        <w:tc>
          <w:tcPr>
            <w:tcW w:w="41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8DB7BD9" w14:textId="4EE2E57B" w:rsidR="008C30E8" w:rsidRPr="00CB0022" w:rsidRDefault="778DEFB3" w:rsidP="625A9D1C">
            <w:pPr>
              <w:spacing w:before="240"/>
            </w:pPr>
            <w:r w:rsidRPr="625A9D1C">
              <w:rPr>
                <w:rFonts w:ascii="Open Sans" w:eastAsia="Open Sans" w:hAnsi="Open Sans" w:cs="Open Sans"/>
                <w:sz w:val="24"/>
                <w:szCs w:val="24"/>
              </w:rPr>
              <w:t>Poznámka zohľadnená. Projekt bude prispôsobený potrebám ľudí s rôznym zdravotným postihnutím, vrátane ľudí s autizmom, prostredníctvom použitia indikovaných technických riešení.</w:t>
            </w:r>
          </w:p>
        </w:tc>
      </w:tr>
    </w:tbl>
    <w:p w14:paraId="36568F00" w14:textId="77777777" w:rsidR="008C30E8" w:rsidRPr="008C30E8" w:rsidRDefault="008C30E8">
      <w:pPr>
        <w:rPr>
          <w:rFonts w:ascii="Open Sans" w:eastAsia="Open Sans" w:hAnsi="Open Sans" w:cs="Open Sans"/>
          <w:b/>
          <w:bCs/>
          <w:color w:val="0070C0"/>
          <w:sz w:val="32"/>
          <w:szCs w:val="32"/>
        </w:rPr>
      </w:pPr>
    </w:p>
    <w:p w14:paraId="0944FAF6" w14:textId="79744D56" w:rsidR="778DEFB3" w:rsidRDefault="778DEFB3" w:rsidP="625A9D1C">
      <w:pPr>
        <w:spacing w:before="240" w:after="240"/>
        <w:jc w:val="both"/>
      </w:pPr>
      <w:r w:rsidRPr="625A9D1C">
        <w:rPr>
          <w:rFonts w:ascii="Arial" w:eastAsia="Arial" w:hAnsi="Arial" w:cs="Arial"/>
          <w:lang w:val="pl"/>
        </w:rPr>
        <w:t xml:space="preserve">Okrem toho v dôsledku sociálnej participácie vznikli návrhy na spoluprácu s týmito subjektmi: </w:t>
      </w:r>
    </w:p>
    <w:p w14:paraId="3993FAAC" w14:textId="66343F5B" w:rsidR="778DEFB3" w:rsidRDefault="778DEFB3" w:rsidP="625A9D1C">
      <w:pPr>
        <w:spacing w:before="240" w:after="240"/>
        <w:jc w:val="both"/>
      </w:pPr>
      <w:r w:rsidRPr="625A9D1C">
        <w:rPr>
          <w:rFonts w:ascii="Arial" w:eastAsia="Arial" w:hAnsi="Arial" w:cs="Arial"/>
          <w:lang w:val="pl"/>
        </w:rPr>
        <w:t>1/ UNIVERZITA KOMISIE NÁRODNÉHO VZDELÁVANIA V KRAKOVE</w:t>
      </w:r>
    </w:p>
    <w:p w14:paraId="524ABFBF" w14:textId="47EA92CF" w:rsidR="778DEFB3" w:rsidRPr="00984E82" w:rsidRDefault="778DEFB3" w:rsidP="625A9D1C">
      <w:pPr>
        <w:spacing w:before="240" w:after="240"/>
        <w:jc w:val="both"/>
        <w:rPr>
          <w:lang w:val="en-US"/>
        </w:rPr>
      </w:pPr>
      <w:r w:rsidRPr="00984E82">
        <w:rPr>
          <w:rFonts w:ascii="Arial" w:eastAsia="Arial" w:hAnsi="Arial" w:cs="Arial"/>
          <w:lang w:val="en-US"/>
        </w:rPr>
        <w:t xml:space="preserve">2/ ZÁKLADNÁ INTERNÁTNA ŠKOLA PRE NEVIDITEĽNÉ A NEVIDIACE DETI V LEVOČI </w:t>
      </w:r>
    </w:p>
    <w:p w14:paraId="75E192C1" w14:textId="6BB6CF33" w:rsidR="778DEFB3" w:rsidRPr="00984E82" w:rsidRDefault="778DEFB3" w:rsidP="625A9D1C">
      <w:pPr>
        <w:spacing w:before="240" w:after="240"/>
        <w:jc w:val="both"/>
        <w:rPr>
          <w:lang w:val="en-US"/>
        </w:rPr>
      </w:pPr>
      <w:r w:rsidRPr="00984E82">
        <w:rPr>
          <w:rFonts w:ascii="Arial" w:eastAsia="Arial" w:hAnsi="Arial" w:cs="Arial"/>
          <w:lang w:val="en-US"/>
        </w:rPr>
        <w:t>3/ MÚZEUM SPIŠKÉHO ŠTVRTOK</w:t>
      </w:r>
    </w:p>
    <w:p w14:paraId="5C96084D" w14:textId="7D935FEB" w:rsidR="778DEFB3" w:rsidRPr="00BF1811" w:rsidRDefault="778DEFB3" w:rsidP="625A9D1C">
      <w:pPr>
        <w:spacing w:before="240" w:after="240" w:line="360" w:lineRule="auto"/>
        <w:jc w:val="both"/>
        <w:rPr>
          <w:rFonts w:ascii="Arial" w:eastAsia="Arial" w:hAnsi="Arial" w:cs="Arial"/>
          <w:lang w:val="en-US"/>
        </w:rPr>
      </w:pPr>
      <w:r w:rsidRPr="00BF1811">
        <w:rPr>
          <w:rFonts w:ascii="Arial" w:eastAsia="Arial" w:hAnsi="Arial" w:cs="Arial"/>
          <w:lang w:val="en-US"/>
        </w:rPr>
        <w:t>4/ BIOLOGICKÁ FAKULTA JAGELOVSKEJ UNIVERZITY V KRAKOVE</w:t>
      </w:r>
    </w:p>
    <w:p w14:paraId="758BA69F" w14:textId="77777777" w:rsidR="00984E82" w:rsidRPr="00984E82" w:rsidRDefault="00984E82" w:rsidP="00984E82">
      <w:pPr>
        <w:spacing w:before="240"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5/ </w:t>
      </w:r>
      <w:r w:rsidRPr="00984E82">
        <w:rPr>
          <w:rFonts w:ascii="Arial" w:eastAsia="Arial" w:hAnsi="Arial" w:cs="Arial"/>
          <w:lang w:val="sk-SK"/>
        </w:rPr>
        <w:t>FARNOSŤ SV. JAKOB V LEVOCZE</w:t>
      </w:r>
    </w:p>
    <w:p w14:paraId="26050474" w14:textId="098417B4" w:rsidR="00984E82" w:rsidRPr="00984E82" w:rsidRDefault="00984E82" w:rsidP="625A9D1C">
      <w:pPr>
        <w:spacing w:before="240" w:after="240" w:line="360" w:lineRule="auto"/>
        <w:jc w:val="both"/>
        <w:rPr>
          <w:rFonts w:ascii="Arial" w:eastAsia="Arial" w:hAnsi="Arial" w:cs="Arial"/>
        </w:rPr>
      </w:pPr>
    </w:p>
    <w:p w14:paraId="3467A5A9" w14:textId="77777777" w:rsidR="00984E82" w:rsidRPr="00984E82" w:rsidRDefault="00984E82" w:rsidP="625A9D1C">
      <w:pPr>
        <w:spacing w:before="240" w:after="240" w:line="360" w:lineRule="auto"/>
        <w:jc w:val="both"/>
      </w:pPr>
    </w:p>
    <w:p w14:paraId="3EB86FE3" w14:textId="0821FCD5" w:rsidR="625A9D1C" w:rsidRPr="00984E82" w:rsidRDefault="625A9D1C" w:rsidP="625A9D1C">
      <w:pPr>
        <w:rPr>
          <w:rFonts w:ascii="Open Sans" w:eastAsia="Open Sans" w:hAnsi="Open Sans" w:cs="Open Sans"/>
          <w:b/>
          <w:bCs/>
          <w:color w:val="0070C0"/>
          <w:sz w:val="32"/>
          <w:szCs w:val="32"/>
        </w:rPr>
      </w:pPr>
    </w:p>
    <w:sectPr w:rsidR="625A9D1C" w:rsidRPr="00984E8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134" w:left="1134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ED873" w14:textId="77777777" w:rsidR="00531038" w:rsidRDefault="00531038">
      <w:pPr>
        <w:spacing w:after="0" w:line="240" w:lineRule="auto"/>
      </w:pPr>
      <w:r>
        <w:separator/>
      </w:r>
    </w:p>
  </w:endnote>
  <w:endnote w:type="continuationSeparator" w:id="0">
    <w:p w14:paraId="10E5D93D" w14:textId="77777777" w:rsidR="00531038" w:rsidRDefault="00531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8E9A47-5362-4453-A8CD-F9FAD3094444}"/>
    <w:embedBold r:id="rId2" w:fontKey="{94C3381B-8F67-4CCD-B0AB-A57082E6D5C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BB637130-EBDB-43B9-86B1-ABF343ACFC3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C55CF3C-D90B-4C00-8641-2863D252842C}"/>
    <w:embedItalic r:id="rId5" w:fontKey="{D5C27922-CF71-4DD0-9511-4592F139A6B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7FF9F0D-5F08-44C8-8997-FD3665F4B6D7}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7" w:fontKey="{ED58FAC1-38EA-4C4B-9425-6773E5C959A8}"/>
    <w:embedBold r:id="rId8" w:fontKey="{B71A4C4B-A091-4068-90AF-C8909A8DB111}"/>
    <w:embedItalic r:id="rId9" w:fontKey="{65FD5A09-35CB-4FD7-A2BC-C8653A98E5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1DCF3" w14:textId="77777777" w:rsidR="009949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Open Sans" w:eastAsia="Open Sans" w:hAnsi="Open Sans" w:cs="Open Sans"/>
        <w:color w:val="034DA1"/>
        <w:sz w:val="24"/>
        <w:szCs w:val="24"/>
      </w:rPr>
    </w:pPr>
    <w:r>
      <w:rPr>
        <w:rFonts w:ascii="Open Sans" w:eastAsia="Open Sans" w:hAnsi="Open Sans" w:cs="Open Sans"/>
        <w:color w:val="034DA1"/>
        <w:sz w:val="24"/>
        <w:szCs w:val="24"/>
      </w:rPr>
      <w:fldChar w:fldCharType="begin"/>
    </w:r>
    <w:r>
      <w:rPr>
        <w:rFonts w:ascii="Open Sans" w:eastAsia="Open Sans" w:hAnsi="Open Sans" w:cs="Open Sans"/>
        <w:color w:val="034DA1"/>
        <w:sz w:val="24"/>
        <w:szCs w:val="24"/>
      </w:rPr>
      <w:instrText>PAGE</w:instrText>
    </w:r>
    <w:r>
      <w:rPr>
        <w:rFonts w:ascii="Open Sans" w:eastAsia="Open Sans" w:hAnsi="Open Sans" w:cs="Open Sans"/>
        <w:color w:val="034DA1"/>
        <w:sz w:val="24"/>
        <w:szCs w:val="24"/>
      </w:rPr>
      <w:fldChar w:fldCharType="separate"/>
    </w:r>
    <w:r w:rsidR="002D4167">
      <w:rPr>
        <w:rFonts w:ascii="Open Sans" w:eastAsia="Open Sans" w:hAnsi="Open Sans" w:cs="Open Sans"/>
        <w:noProof/>
        <w:color w:val="034DA1"/>
        <w:sz w:val="24"/>
        <w:szCs w:val="24"/>
      </w:rPr>
      <w:t>2</w:t>
    </w:r>
    <w:r>
      <w:rPr>
        <w:rFonts w:ascii="Open Sans" w:eastAsia="Open Sans" w:hAnsi="Open Sans" w:cs="Open Sans"/>
        <w:color w:val="034DA1"/>
        <w:sz w:val="24"/>
        <w:szCs w:val="24"/>
      </w:rPr>
      <w:fldChar w:fldCharType="end"/>
    </w:r>
  </w:p>
  <w:p w14:paraId="6226221A" w14:textId="77777777" w:rsidR="00994979" w:rsidRDefault="009949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616EE" w14:textId="77777777" w:rsidR="00994979" w:rsidRDefault="009949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630" w:type="dxa"/>
      <w:tblInd w:w="0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994979" w14:paraId="020700EA" w14:textId="77777777">
      <w:trPr>
        <w:trHeight w:val="300"/>
      </w:trPr>
      <w:tc>
        <w:tcPr>
          <w:tcW w:w="3210" w:type="dxa"/>
        </w:tcPr>
        <w:p w14:paraId="124A7D0F" w14:textId="77777777" w:rsidR="00994979" w:rsidRDefault="009949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4EAC5EB2" w14:textId="77777777" w:rsidR="00994979" w:rsidRDefault="009949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45B9BFFC" w14:textId="77777777" w:rsidR="00994979" w:rsidRDefault="009949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1BAC6BB" w14:textId="77777777" w:rsidR="00994979" w:rsidRDefault="009949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1341A8" w14:textId="77777777" w:rsidR="00531038" w:rsidRDefault="00531038">
      <w:pPr>
        <w:spacing w:after="0" w:line="240" w:lineRule="auto"/>
      </w:pPr>
      <w:r>
        <w:separator/>
      </w:r>
    </w:p>
  </w:footnote>
  <w:footnote w:type="continuationSeparator" w:id="0">
    <w:p w14:paraId="6A9DE9E9" w14:textId="77777777" w:rsidR="00531038" w:rsidRDefault="00531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FB6C3" w14:textId="77777777" w:rsidR="00994979" w:rsidRDefault="009949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Open Sans" w:eastAsia="Open Sans" w:hAnsi="Open Sans" w:cs="Open Sans"/>
        <w:color w:val="333333"/>
        <w:sz w:val="24"/>
        <w:szCs w:val="24"/>
      </w:rPr>
    </w:pPr>
  </w:p>
  <w:tbl>
    <w:tblPr>
      <w:tblStyle w:val="a0"/>
      <w:tblW w:w="9630" w:type="dxa"/>
      <w:tblInd w:w="0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994979" w14:paraId="49F47927" w14:textId="77777777">
      <w:trPr>
        <w:trHeight w:val="300"/>
      </w:trPr>
      <w:tc>
        <w:tcPr>
          <w:tcW w:w="3210" w:type="dxa"/>
        </w:tcPr>
        <w:p w14:paraId="03431449" w14:textId="77777777" w:rsidR="00994979" w:rsidRDefault="009949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3F6DE5E6" w14:textId="77777777" w:rsidR="00994979" w:rsidRDefault="009949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761976EE" w14:textId="77777777" w:rsidR="00994979" w:rsidRDefault="009949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2D8AE33" w14:textId="77777777" w:rsidR="00994979" w:rsidRDefault="009949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4920E1" w14:textId="77777777" w:rsidR="009949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0EBD067" wp14:editId="01A6D571">
          <wp:extent cx="2990850" cy="895350"/>
          <wp:effectExtent l="0" t="0" r="0" b="0"/>
          <wp:docPr id="107343266" name="image1.jpg" descr="Obraz zawierający tekst, zrzut ekranu, Czcionka, Jaskrawoniebieski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zrzut ekranu, Czcionka, Jaskrawoniebieski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9085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F754F4"/>
    <w:multiLevelType w:val="multilevel"/>
    <w:tmpl w:val="97FC27B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6493FB9"/>
    <w:multiLevelType w:val="multilevel"/>
    <w:tmpl w:val="B66AA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C3652"/>
    <w:multiLevelType w:val="multilevel"/>
    <w:tmpl w:val="5B868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9C219F"/>
    <w:multiLevelType w:val="multilevel"/>
    <w:tmpl w:val="F964FD2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6B6EB8"/>
    <w:multiLevelType w:val="multilevel"/>
    <w:tmpl w:val="B6A2F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B541A8"/>
    <w:multiLevelType w:val="multilevel"/>
    <w:tmpl w:val="2DF8FAD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220354"/>
    <w:multiLevelType w:val="multilevel"/>
    <w:tmpl w:val="B12EDB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F781739"/>
    <w:multiLevelType w:val="multilevel"/>
    <w:tmpl w:val="4D0C5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2A27D5E"/>
    <w:multiLevelType w:val="multilevel"/>
    <w:tmpl w:val="93DE200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141507740">
    <w:abstractNumId w:val="0"/>
  </w:num>
  <w:num w:numId="2" w16cid:durableId="681974013">
    <w:abstractNumId w:val="3"/>
  </w:num>
  <w:num w:numId="3" w16cid:durableId="1917744315">
    <w:abstractNumId w:val="1"/>
  </w:num>
  <w:num w:numId="4" w16cid:durableId="1663316111">
    <w:abstractNumId w:val="5"/>
  </w:num>
  <w:num w:numId="5" w16cid:durableId="913468671">
    <w:abstractNumId w:val="7"/>
  </w:num>
  <w:num w:numId="6" w16cid:durableId="1278677121">
    <w:abstractNumId w:val="8"/>
  </w:num>
  <w:num w:numId="7" w16cid:durableId="802965745">
    <w:abstractNumId w:val="6"/>
  </w:num>
  <w:num w:numId="8" w16cid:durableId="2049403882">
    <w:abstractNumId w:val="2"/>
  </w:num>
  <w:num w:numId="9" w16cid:durableId="15684930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979"/>
    <w:rsid w:val="00033251"/>
    <w:rsid w:val="00075568"/>
    <w:rsid w:val="00077EF0"/>
    <w:rsid w:val="001061CC"/>
    <w:rsid w:val="00204D3A"/>
    <w:rsid w:val="00216AB3"/>
    <w:rsid w:val="002520B5"/>
    <w:rsid w:val="0029268E"/>
    <w:rsid w:val="002D4167"/>
    <w:rsid w:val="00312169"/>
    <w:rsid w:val="00347D8E"/>
    <w:rsid w:val="003A657F"/>
    <w:rsid w:val="003C7887"/>
    <w:rsid w:val="00426CAC"/>
    <w:rsid w:val="00531038"/>
    <w:rsid w:val="005363DF"/>
    <w:rsid w:val="005B6A42"/>
    <w:rsid w:val="005B765A"/>
    <w:rsid w:val="00670F12"/>
    <w:rsid w:val="00680472"/>
    <w:rsid w:val="006C5729"/>
    <w:rsid w:val="00796A10"/>
    <w:rsid w:val="007C1454"/>
    <w:rsid w:val="008611DD"/>
    <w:rsid w:val="008C30E8"/>
    <w:rsid w:val="008C3D48"/>
    <w:rsid w:val="00984E82"/>
    <w:rsid w:val="00994979"/>
    <w:rsid w:val="00A14069"/>
    <w:rsid w:val="00A165CD"/>
    <w:rsid w:val="00AE76A5"/>
    <w:rsid w:val="00B617B2"/>
    <w:rsid w:val="00BF1811"/>
    <w:rsid w:val="00C856F1"/>
    <w:rsid w:val="00CB0022"/>
    <w:rsid w:val="00D41A32"/>
    <w:rsid w:val="00D91858"/>
    <w:rsid w:val="00DD51BC"/>
    <w:rsid w:val="00DE1983"/>
    <w:rsid w:val="00E22BC6"/>
    <w:rsid w:val="00E34531"/>
    <w:rsid w:val="099C1AA8"/>
    <w:rsid w:val="09A6FA66"/>
    <w:rsid w:val="0C23CF5D"/>
    <w:rsid w:val="0C518F88"/>
    <w:rsid w:val="0CB704B9"/>
    <w:rsid w:val="0F1FF324"/>
    <w:rsid w:val="15DA31D4"/>
    <w:rsid w:val="171E0CB4"/>
    <w:rsid w:val="1A7848B5"/>
    <w:rsid w:val="2677CBD6"/>
    <w:rsid w:val="2B4D32C5"/>
    <w:rsid w:val="2DD5E56E"/>
    <w:rsid w:val="3DA610E8"/>
    <w:rsid w:val="408F0D77"/>
    <w:rsid w:val="411E696B"/>
    <w:rsid w:val="42F73013"/>
    <w:rsid w:val="4A14E1D4"/>
    <w:rsid w:val="546ACF53"/>
    <w:rsid w:val="55DB07D3"/>
    <w:rsid w:val="56B36F03"/>
    <w:rsid w:val="5B85E626"/>
    <w:rsid w:val="5F119C63"/>
    <w:rsid w:val="625A9D1C"/>
    <w:rsid w:val="6DC09469"/>
    <w:rsid w:val="6FDAFBE6"/>
    <w:rsid w:val="70FDAD50"/>
    <w:rsid w:val="713FDB6E"/>
    <w:rsid w:val="7332DF6A"/>
    <w:rsid w:val="778DE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1C346"/>
  <w15:docId w15:val="{544656FB-2CAF-4789-A5D1-3440269F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C3E"/>
  </w:style>
  <w:style w:type="paragraph" w:styleId="Nagwek1">
    <w:name w:val="heading 1"/>
    <w:basedOn w:val="Normalny"/>
    <w:next w:val="Normalny"/>
    <w:link w:val="Nagwek1Znak"/>
    <w:uiPriority w:val="9"/>
    <w:qFormat/>
    <w:rsid w:val="00872E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5C6C3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C6C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C6C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C6C3E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C6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C3E"/>
  </w:style>
  <w:style w:type="paragraph" w:styleId="Stopka">
    <w:name w:val="footer"/>
    <w:basedOn w:val="Normalny"/>
    <w:link w:val="StopkaZnak"/>
    <w:uiPriority w:val="99"/>
    <w:unhideWhenUsed/>
    <w:rsid w:val="005C6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C3E"/>
  </w:style>
  <w:style w:type="table" w:styleId="Tabela-Siatka">
    <w:name w:val="Table Grid"/>
    <w:basedOn w:val="Standardowy"/>
    <w:uiPriority w:val="59"/>
    <w:rsid w:val="005C6C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872E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nyWeb">
    <w:name w:val="Normal (Web)"/>
    <w:basedOn w:val="Normalny"/>
    <w:uiPriority w:val="99"/>
    <w:unhideWhenUsed/>
    <w:rsid w:val="00E2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22BC6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84E8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84E82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2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XtIRFbiJGlGBaSzDXGn718Vw/Q==">CgMxLjA4AHIhMUZjNVdRaFpnVVdoa1ZtZjVhZEFGWGZXVnhXN21zY0ZI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3152</Words>
  <Characters>18915</Characters>
  <Application>Microsoft Office Word</Application>
  <DocSecurity>0</DocSecurity>
  <Lines>157</Lines>
  <Paragraphs>44</Paragraphs>
  <ScaleCrop>false</ScaleCrop>
  <Company/>
  <LinksUpToDate>false</LinksUpToDate>
  <CharactersWithSpaces>22023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Krupnik</dc:creator>
  <cp:lastModifiedBy>Aleksandra Szymanska</cp:lastModifiedBy>
  <cp:revision>10</cp:revision>
  <dcterms:created xsi:type="dcterms:W3CDTF">2025-01-06T11:47:00Z</dcterms:created>
  <dcterms:modified xsi:type="dcterms:W3CDTF">2025-01-07T16:43:00Z</dcterms:modified>
</cp:coreProperties>
</file>